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2E28" w14:textId="43DCD008" w:rsidR="00E94799" w:rsidRDefault="00E94799" w:rsidP="00E94799">
      <w:r>
        <w:t>Hana Fakhoury Hajeer</w:t>
      </w:r>
    </w:p>
    <w:p w14:paraId="39507FC3" w14:textId="092595EE" w:rsidR="00E94799" w:rsidRDefault="00E94799" w:rsidP="00E94799">
      <w:proofErr w:type="spellStart"/>
      <w:r>
        <w:t>Dr.</w:t>
      </w:r>
      <w:proofErr w:type="spellEnd"/>
      <w:r>
        <w:t xml:space="preserve"> Hana Fakhoury Hajeer presently holds the position of Chairman of the Department of Biochemistry and Molecular Medicine at the College of Medicine, Alfaisal University.</w:t>
      </w:r>
    </w:p>
    <w:p w14:paraId="2D2623EB" w14:textId="01F588D5" w:rsidR="00E94799" w:rsidRDefault="00E94799" w:rsidP="00E94799">
      <w:proofErr w:type="spellStart"/>
      <w:r>
        <w:t>Dr.</w:t>
      </w:r>
      <w:proofErr w:type="spellEnd"/>
      <w:r>
        <w:t xml:space="preserve"> Hajeer embarked on her academic path at the American University of Beirut, earning her B.Sc. in Biology in 1992. She furthered her education by obtaining a Ph.D. in Biochemistry and Molecular Biology from the University of Manchester in 1998.</w:t>
      </w:r>
    </w:p>
    <w:p w14:paraId="2B3CB64E" w14:textId="2DAC6804" w:rsidR="00E94799" w:rsidRDefault="00E94799" w:rsidP="00E94799">
      <w:r>
        <w:t xml:space="preserve">Her illustrious career encompasses various roles, including a Senior Postdoctoral Fellow at the Cancer Genetics Unit of the University of Manchester and </w:t>
      </w:r>
      <w:r>
        <w:t>a Head of Basic Sciences Department</w:t>
      </w:r>
      <w:r>
        <w:t xml:space="preserve"> at the College of Nursing and Allied Medical Sciences, National Guard Health Affairs. She has also served at King Saud </w:t>
      </w:r>
      <w:proofErr w:type="gramStart"/>
      <w:r>
        <w:t>Bin</w:t>
      </w:r>
      <w:proofErr w:type="gramEnd"/>
      <w:r>
        <w:t xml:space="preserve"> Abdulaziz University for Health Sciences and is currently affiliated with Alfaisal University.</w:t>
      </w:r>
    </w:p>
    <w:p w14:paraId="230A7432" w14:textId="4A1F32AD" w:rsidR="00E94799" w:rsidRDefault="00E94799" w:rsidP="00E94799">
      <w:proofErr w:type="spellStart"/>
      <w:r>
        <w:t>Dr.</w:t>
      </w:r>
      <w:proofErr w:type="spellEnd"/>
      <w:r>
        <w:t xml:space="preserve"> </w:t>
      </w:r>
      <w:proofErr w:type="spellStart"/>
      <w:r>
        <w:t>Hajeer's</w:t>
      </w:r>
      <w:proofErr w:type="spellEnd"/>
      <w:r>
        <w:t xml:space="preserve"> research interests, mirrored in her numerous scientific publications, primarily revolve around biochemistry and molecular biology. She has a special interest in the health implications of Vitamin D. Her research </w:t>
      </w:r>
      <w:proofErr w:type="spellStart"/>
      <w:r>
        <w:t>endeavors</w:t>
      </w:r>
      <w:proofErr w:type="spellEnd"/>
      <w:r>
        <w:t xml:space="preserve"> have earned her grants for studies on subjects like the correlation of Vascular Endothelial Growth Factor gene polymorphisms with hypertension.</w:t>
      </w:r>
    </w:p>
    <w:p w14:paraId="63186B98" w14:textId="77777777" w:rsidR="00E94799" w:rsidRDefault="00E94799" w:rsidP="00E94799">
      <w:r>
        <w:t xml:space="preserve">Beyond her research, </w:t>
      </w:r>
      <w:proofErr w:type="spellStart"/>
      <w:r>
        <w:t>Dr.</w:t>
      </w:r>
      <w:proofErr w:type="spellEnd"/>
      <w:r>
        <w:t xml:space="preserve"> Hajeer is deeply involved in teaching and administrative responsibilities. She has imparted knowledge of biochemistry and molecular biology to undergraduate and postgraduate students and has been a part of various committees at Alfaisal University.</w:t>
      </w:r>
    </w:p>
    <w:p w14:paraId="6FF9F064" w14:textId="3DDADF33" w:rsidR="000716C5" w:rsidRDefault="00E94799" w:rsidP="00E94799">
      <w:proofErr w:type="spellStart"/>
      <w:r>
        <w:t>Dr.</w:t>
      </w:r>
      <w:proofErr w:type="spellEnd"/>
      <w:r>
        <w:t xml:space="preserve"> Hajeer</w:t>
      </w:r>
      <w:r>
        <w:t xml:space="preserve"> </w:t>
      </w:r>
      <w:r>
        <w:t>is also a member of the editorial boards of Molecular and Cellular Biochemistry and Frontiers in Reproductive Health.</w:t>
      </w:r>
    </w:p>
    <w:sectPr w:rsidR="00071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99"/>
    <w:rsid w:val="000716C5"/>
    <w:rsid w:val="00110F74"/>
    <w:rsid w:val="00250AA9"/>
    <w:rsid w:val="00325A15"/>
    <w:rsid w:val="003B546B"/>
    <w:rsid w:val="005507CE"/>
    <w:rsid w:val="0057142C"/>
    <w:rsid w:val="009C7D60"/>
    <w:rsid w:val="00D72A7C"/>
    <w:rsid w:val="00E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B8E6"/>
  <w15:chartTrackingRefBased/>
  <w15:docId w15:val="{A2750DE4-21F0-4427-9BFB-E1D80411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Hanaa Hajeer</dc:creator>
  <cp:keywords/>
  <dc:description/>
  <cp:lastModifiedBy>Hanaa Hajeer</cp:lastModifiedBy>
  <cp:revision>1</cp:revision>
  <dcterms:created xsi:type="dcterms:W3CDTF">2024-02-25T11:04:00Z</dcterms:created>
  <dcterms:modified xsi:type="dcterms:W3CDTF">2024-02-25T11:06:00Z</dcterms:modified>
</cp:coreProperties>
</file>