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7479" w14:textId="1D2031DF" w:rsidR="00404A3E" w:rsidRPr="003A3CBF" w:rsidRDefault="00404A3E" w:rsidP="003A3CBF">
      <w:pPr>
        <w:jc w:val="center"/>
        <w:rPr>
          <w:rFonts w:ascii="Arial" w:hAnsi="Arial" w:cs="Arial"/>
          <w:b/>
          <w:sz w:val="32"/>
          <w:szCs w:val="32"/>
        </w:rPr>
      </w:pPr>
      <w:r w:rsidRPr="003A3CBF">
        <w:rPr>
          <w:rFonts w:ascii="Arial" w:hAnsi="Arial" w:cs="Arial"/>
          <w:b/>
          <w:sz w:val="32"/>
          <w:szCs w:val="32"/>
        </w:rPr>
        <w:t>RESUME</w:t>
      </w:r>
    </w:p>
    <w:p w14:paraId="1D706646" w14:textId="0FAA48BD" w:rsidR="00404A3E" w:rsidRPr="007D4EA7" w:rsidRDefault="005C5F3A" w:rsidP="00594901">
      <w:pPr>
        <w:rPr>
          <w:rFonts w:ascii="Arial" w:hAnsi="Arial" w:cs="Arial"/>
          <w:b/>
          <w:sz w:val="28"/>
          <w:szCs w:val="28"/>
        </w:rPr>
      </w:pPr>
      <w:r w:rsidRPr="007D4EA7">
        <w:rPr>
          <w:rFonts w:ascii="Arial" w:hAnsi="Arial" w:cs="Arial"/>
          <w:b/>
          <w:sz w:val="28"/>
          <w:szCs w:val="28"/>
        </w:rPr>
        <w:t>Yousef M</w:t>
      </w:r>
      <w:r w:rsidR="00270F13" w:rsidRPr="007D4EA7">
        <w:rPr>
          <w:rFonts w:ascii="Arial" w:hAnsi="Arial" w:cs="Arial"/>
          <w:b/>
          <w:sz w:val="28"/>
          <w:szCs w:val="28"/>
        </w:rPr>
        <w:t>.</w:t>
      </w:r>
      <w:r w:rsidRPr="007D4EA7">
        <w:rPr>
          <w:rFonts w:ascii="Arial" w:hAnsi="Arial" w:cs="Arial"/>
          <w:b/>
          <w:sz w:val="28"/>
          <w:szCs w:val="28"/>
        </w:rPr>
        <w:t xml:space="preserve"> Alyousef</w:t>
      </w:r>
    </w:p>
    <w:p w14:paraId="6D172E55" w14:textId="18D91FE9" w:rsidR="007D4EA7" w:rsidRPr="007D4EA7" w:rsidRDefault="007D4EA7" w:rsidP="007D4EA7">
      <w:pPr>
        <w:overflowPunct/>
        <w:autoSpaceDE/>
        <w:autoSpaceDN/>
        <w:adjustRightInd/>
        <w:ind w:left="318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Professor of Mechanical Engineering</w:t>
      </w:r>
    </w:p>
    <w:p w14:paraId="5D2673EB" w14:textId="77777777" w:rsidR="007D4EA7" w:rsidRPr="007D4EA7" w:rsidRDefault="007D4EA7" w:rsidP="007D4EA7">
      <w:pPr>
        <w:overflowPunct/>
        <w:autoSpaceDE/>
        <w:autoSpaceDN/>
        <w:adjustRightInd/>
        <w:ind w:left="318"/>
        <w:textAlignment w:val="auto"/>
        <w:rPr>
          <w:color w:val="000000"/>
          <w:sz w:val="20"/>
          <w:szCs w:val="20"/>
        </w:rPr>
      </w:pPr>
      <w:r w:rsidRPr="007D4EA7">
        <w:rPr>
          <w:rFonts w:ascii="Arial" w:hAnsi="Arial" w:cs="Arial"/>
          <w:color w:val="000000"/>
          <w:sz w:val="20"/>
          <w:szCs w:val="20"/>
        </w:rPr>
        <w:t>Alfaisal University</w:t>
      </w:r>
    </w:p>
    <w:p w14:paraId="70B28697" w14:textId="6A4A82AB" w:rsidR="007D4EA7" w:rsidRPr="007D4EA7" w:rsidRDefault="007D4EA7" w:rsidP="007D4EA7">
      <w:pPr>
        <w:overflowPunct/>
        <w:autoSpaceDE/>
        <w:autoSpaceDN/>
        <w:adjustRightInd/>
        <w:ind w:left="318"/>
        <w:textAlignment w:val="auto"/>
        <w:rPr>
          <w:color w:val="000000"/>
          <w:sz w:val="20"/>
          <w:szCs w:val="20"/>
        </w:rPr>
      </w:pPr>
      <w:r w:rsidRPr="007D4EA7">
        <w:rPr>
          <w:rFonts w:ascii="Arial" w:hAnsi="Arial" w:cs="Arial"/>
          <w:color w:val="000000"/>
          <w:sz w:val="20"/>
          <w:szCs w:val="20"/>
        </w:rPr>
        <w:t xml:space="preserve">Maather Road </w:t>
      </w:r>
    </w:p>
    <w:p w14:paraId="2C12B626" w14:textId="2CA545AE" w:rsidR="003A3CBF" w:rsidRDefault="007D4EA7" w:rsidP="007D4EA7">
      <w:pPr>
        <w:ind w:firstLine="318"/>
        <w:rPr>
          <w:rFonts w:ascii="Arial" w:hAnsi="Arial" w:cs="Arial"/>
          <w:color w:val="000000"/>
          <w:sz w:val="20"/>
          <w:szCs w:val="20"/>
        </w:rPr>
      </w:pPr>
      <w:r w:rsidRPr="007D4EA7">
        <w:rPr>
          <w:rFonts w:ascii="Arial" w:hAnsi="Arial" w:cs="Arial"/>
          <w:color w:val="000000"/>
          <w:sz w:val="20"/>
          <w:szCs w:val="20"/>
        </w:rPr>
        <w:t>PO Box 50927, Riyadh 11533, Kingdom of Saudi Arabia</w:t>
      </w:r>
    </w:p>
    <w:p w14:paraId="5B6EE685" w14:textId="77777777" w:rsidR="007D4EA7" w:rsidRPr="003A3CBF" w:rsidRDefault="007D4EA7" w:rsidP="007D4EA7">
      <w:pPr>
        <w:ind w:firstLine="318"/>
        <w:rPr>
          <w:rFonts w:ascii="Arial" w:hAnsi="Arial" w:cs="Arial"/>
          <w:bCs/>
        </w:rPr>
      </w:pPr>
    </w:p>
    <w:p w14:paraId="21755125" w14:textId="2CC9330E" w:rsidR="007D4EA7" w:rsidRPr="007D4EA7" w:rsidRDefault="007D4EA7" w:rsidP="002966C6">
      <w:pPr>
        <w:tabs>
          <w:tab w:val="left" w:pos="360"/>
          <w:tab w:val="left" w:pos="540"/>
          <w:tab w:val="left" w:pos="2880"/>
        </w:tabs>
        <w:overflowPunct/>
        <w:autoSpaceDE/>
        <w:autoSpaceDN/>
        <w:adjustRightInd/>
        <w:ind w:left="284"/>
        <w:textAlignment w:val="auto"/>
        <w:rPr>
          <w:rFonts w:ascii="Arial" w:hAnsi="Arial" w:cs="Arial"/>
          <w:color w:val="000000"/>
          <w:sz w:val="20"/>
          <w:szCs w:val="20"/>
        </w:rPr>
      </w:pPr>
      <w:r w:rsidRPr="007D4EA7">
        <w:rPr>
          <w:rFonts w:ascii="Arial" w:hAnsi="Arial" w:cs="Arial"/>
          <w:b/>
          <w:sz w:val="20"/>
          <w:szCs w:val="20"/>
        </w:rPr>
        <w:t xml:space="preserve">    Tel:</w:t>
      </w:r>
      <w:r w:rsidRPr="007D4EA7">
        <w:rPr>
          <w:rFonts w:ascii="Arial" w:hAnsi="Arial" w:cs="Arial"/>
          <w:b/>
          <w:sz w:val="20"/>
          <w:szCs w:val="20"/>
        </w:rPr>
        <w:tab/>
      </w:r>
      <w:r w:rsidRPr="007D4EA7">
        <w:rPr>
          <w:rFonts w:ascii="Arial" w:hAnsi="Arial" w:cs="Arial"/>
          <w:b/>
          <w:sz w:val="20"/>
          <w:szCs w:val="20"/>
        </w:rPr>
        <w:tab/>
      </w:r>
      <w:r w:rsidR="002966C6" w:rsidRPr="007D4EA7">
        <w:rPr>
          <w:rFonts w:ascii="Arial" w:hAnsi="Arial" w:cs="Arial"/>
          <w:color w:val="000000"/>
          <w:sz w:val="20"/>
          <w:szCs w:val="20"/>
        </w:rPr>
        <w:t>+966 (0)11 215 7</w:t>
      </w:r>
      <w:r w:rsidR="002966C6">
        <w:rPr>
          <w:rFonts w:ascii="Arial" w:hAnsi="Arial" w:cs="Arial"/>
          <w:color w:val="000000"/>
          <w:sz w:val="20"/>
          <w:szCs w:val="20"/>
        </w:rPr>
        <w:t>803</w:t>
      </w:r>
      <w:r w:rsidR="002966C6" w:rsidRPr="007D4EA7">
        <w:rPr>
          <w:rFonts w:ascii="Arial" w:hAnsi="Arial" w:cs="Arial"/>
          <w:color w:val="000000"/>
          <w:sz w:val="20"/>
          <w:szCs w:val="20"/>
        </w:rPr>
        <w:t xml:space="preserve"> (office)</w:t>
      </w:r>
      <w:r w:rsidRPr="007D4EA7">
        <w:rPr>
          <w:rFonts w:ascii="Arial" w:hAnsi="Arial" w:cs="Arial"/>
          <w:color w:val="000000"/>
          <w:sz w:val="20"/>
          <w:szCs w:val="20"/>
        </w:rPr>
        <w:tab/>
      </w:r>
      <w:r w:rsidRPr="007D4EA7">
        <w:rPr>
          <w:rFonts w:ascii="Arial" w:hAnsi="Arial" w:cs="Arial"/>
          <w:color w:val="000000"/>
          <w:sz w:val="20"/>
          <w:szCs w:val="20"/>
        </w:rPr>
        <w:tab/>
      </w:r>
    </w:p>
    <w:p w14:paraId="2CB6C4CB" w14:textId="764CCC4A" w:rsidR="007D4EA7" w:rsidRPr="007D4EA7" w:rsidRDefault="007D4EA7" w:rsidP="007D4EA7">
      <w:pPr>
        <w:tabs>
          <w:tab w:val="left" w:pos="360"/>
          <w:tab w:val="left" w:pos="540"/>
          <w:tab w:val="left" w:pos="720"/>
        </w:tabs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0"/>
          <w:szCs w:val="20"/>
        </w:rPr>
      </w:pPr>
      <w:r w:rsidRPr="007D4EA7">
        <w:rPr>
          <w:rFonts w:ascii="Arial" w:hAnsi="Arial" w:cs="Arial"/>
          <w:b/>
          <w:sz w:val="20"/>
          <w:szCs w:val="20"/>
        </w:rPr>
        <w:t xml:space="preserve">    Email:</w:t>
      </w:r>
      <w:r w:rsidRPr="007D4EA7">
        <w:rPr>
          <w:rFonts w:ascii="Arial" w:hAnsi="Arial" w:cs="Arial"/>
          <w:sz w:val="20"/>
          <w:szCs w:val="20"/>
        </w:rPr>
        <w:t xml:space="preserve"> </w:t>
      </w:r>
      <w:r w:rsidRPr="007D4EA7">
        <w:rPr>
          <w:rFonts w:ascii="Arial" w:hAnsi="Arial" w:cs="Arial"/>
          <w:sz w:val="20"/>
          <w:szCs w:val="20"/>
        </w:rPr>
        <w:tab/>
      </w:r>
      <w:r w:rsidRPr="007D4EA7">
        <w:rPr>
          <w:rFonts w:ascii="Arial" w:hAnsi="Arial" w:cs="Arial"/>
          <w:sz w:val="20"/>
          <w:szCs w:val="20"/>
        </w:rPr>
        <w:tab/>
      </w:r>
      <w:r w:rsidRPr="007D4EA7">
        <w:rPr>
          <w:rFonts w:ascii="Arial" w:hAnsi="Arial" w:cs="Arial"/>
          <w:sz w:val="20"/>
          <w:szCs w:val="20"/>
        </w:rPr>
        <w:tab/>
      </w:r>
      <w:r w:rsidRPr="007D4EA7">
        <w:rPr>
          <w:rFonts w:ascii="Arial" w:hAnsi="Arial" w:cs="Arial"/>
          <w:sz w:val="20"/>
          <w:szCs w:val="20"/>
        </w:rPr>
        <w:tab/>
      </w:r>
      <w:hyperlink r:id="rId7" w:history="1">
        <w:r w:rsidRPr="005E74E5">
          <w:rPr>
            <w:rStyle w:val="Hyperlink"/>
            <w:rFonts w:ascii="Arial" w:hAnsi="Arial" w:cs="Arial"/>
            <w:sz w:val="20"/>
            <w:szCs w:val="20"/>
          </w:rPr>
          <w:t>yalyousef</w:t>
        </w:r>
        <w:r w:rsidRPr="007D4EA7">
          <w:rPr>
            <w:rStyle w:val="Hyperlink"/>
            <w:rFonts w:ascii="Arial" w:hAnsi="Arial" w:cs="Arial"/>
            <w:sz w:val="20"/>
            <w:szCs w:val="20"/>
          </w:rPr>
          <w:t>@alfaisal.edu</w:t>
        </w:r>
      </w:hyperlink>
      <w:r w:rsidRPr="007D4EA7">
        <w:rPr>
          <w:rFonts w:ascii="Arial" w:hAnsi="Arial" w:cs="Arial"/>
          <w:sz w:val="20"/>
          <w:szCs w:val="20"/>
        </w:rPr>
        <w:t xml:space="preserve"> (office) </w:t>
      </w:r>
    </w:p>
    <w:p w14:paraId="69B73295" w14:textId="4BE60E31" w:rsidR="007D4EA7" w:rsidRPr="007D4EA7" w:rsidRDefault="007D4EA7" w:rsidP="00621EB7">
      <w:pPr>
        <w:tabs>
          <w:tab w:val="left" w:pos="360"/>
        </w:tabs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7D4EA7">
        <w:rPr>
          <w:rFonts w:ascii="Arial" w:hAnsi="Arial" w:cs="Arial"/>
          <w:b/>
          <w:sz w:val="20"/>
          <w:szCs w:val="20"/>
        </w:rPr>
        <w:t xml:space="preserve">    </w:t>
      </w:r>
    </w:p>
    <w:p w14:paraId="35AF4C08" w14:textId="77777777" w:rsidR="005C5F3A" w:rsidRPr="00594901" w:rsidRDefault="005C5F3A" w:rsidP="003A3CBF">
      <w:pPr>
        <w:rPr>
          <w:rFonts w:ascii="Arial" w:hAnsi="Arial" w:cs="Arial"/>
          <w:bCs/>
          <w:sz w:val="16"/>
          <w:szCs w:val="16"/>
        </w:rPr>
      </w:pPr>
    </w:p>
    <w:p w14:paraId="1EFBDCAF" w14:textId="77777777" w:rsidR="00404A3E" w:rsidRPr="007D4EA7" w:rsidRDefault="00404A3E" w:rsidP="007D4EA7">
      <w:pPr>
        <w:pStyle w:val="Heading1"/>
        <w:numPr>
          <w:ilvl w:val="0"/>
          <w:numId w:val="0"/>
        </w:numPr>
        <w:spacing w:before="0" w:after="0"/>
        <w:ind w:left="708" w:hanging="708"/>
        <w:rPr>
          <w:rFonts w:ascii="Arial" w:hAnsi="Arial" w:cs="Arial"/>
          <w:sz w:val="24"/>
          <w:szCs w:val="24"/>
          <w:u w:val="none"/>
        </w:rPr>
      </w:pPr>
      <w:bookmarkStart w:id="0" w:name="_Toc50174823"/>
      <w:r w:rsidRPr="007D4EA7">
        <w:rPr>
          <w:rFonts w:ascii="Arial" w:hAnsi="Arial" w:cs="Arial"/>
          <w:sz w:val="24"/>
          <w:szCs w:val="24"/>
          <w:u w:val="none"/>
        </w:rPr>
        <w:t>Education</w:t>
      </w:r>
      <w:bookmarkEnd w:id="0"/>
    </w:p>
    <w:p w14:paraId="290833D6" w14:textId="15324F13" w:rsidR="00404A3E" w:rsidRPr="007D4EA7" w:rsidRDefault="00537816" w:rsidP="00594901">
      <w:pPr>
        <w:pStyle w:val="CompanyName"/>
        <w:tabs>
          <w:tab w:val="clear" w:pos="1440"/>
          <w:tab w:val="left" w:pos="1260"/>
        </w:tabs>
        <w:spacing w:line="240" w:lineRule="auto"/>
        <w:ind w:left="180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7D4EA7">
        <w:rPr>
          <w:rFonts w:ascii="Arial" w:hAnsi="Arial" w:cs="Arial"/>
          <w:sz w:val="20"/>
          <w:szCs w:val="20"/>
        </w:rPr>
        <w:t>2001</w:t>
      </w:r>
      <w:r w:rsidR="00404A3E" w:rsidRPr="007D4EA7">
        <w:rPr>
          <w:rFonts w:ascii="Arial" w:hAnsi="Arial" w:cs="Arial"/>
          <w:sz w:val="20"/>
          <w:szCs w:val="20"/>
        </w:rPr>
        <w:t xml:space="preserve">- </w:t>
      </w:r>
      <w:r w:rsidRPr="007D4EA7">
        <w:rPr>
          <w:rFonts w:ascii="Arial" w:hAnsi="Arial" w:cs="Arial"/>
          <w:sz w:val="20"/>
          <w:szCs w:val="20"/>
        </w:rPr>
        <w:t>2004</w:t>
      </w:r>
      <w:r w:rsidR="00404A3E" w:rsidRPr="007D4EA7">
        <w:rPr>
          <w:rFonts w:ascii="Arial" w:hAnsi="Arial" w:cs="Arial"/>
          <w:sz w:val="20"/>
          <w:szCs w:val="20"/>
        </w:rPr>
        <w:tab/>
      </w:r>
      <w:r w:rsidR="00594901">
        <w:rPr>
          <w:rFonts w:ascii="Arial" w:hAnsi="Arial" w:cs="Arial"/>
          <w:sz w:val="20"/>
          <w:szCs w:val="20"/>
        </w:rPr>
        <w:t xml:space="preserve">  </w:t>
      </w:r>
      <w:r w:rsidRPr="007D4EA7">
        <w:rPr>
          <w:rFonts w:ascii="Arial" w:hAnsi="Arial" w:cs="Arial"/>
          <w:sz w:val="20"/>
          <w:szCs w:val="20"/>
        </w:rPr>
        <w:t>Carnegie Mellon University, USA</w:t>
      </w:r>
      <w:r w:rsidRPr="007D4EA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AB95A61" w14:textId="77777777" w:rsidR="00404A3E" w:rsidRPr="007D4EA7" w:rsidRDefault="00537816" w:rsidP="007D4EA7">
      <w:pPr>
        <w:pStyle w:val="Subtext"/>
        <w:tabs>
          <w:tab w:val="clear" w:pos="6480"/>
        </w:tabs>
        <w:spacing w:before="0" w:after="0"/>
        <w:ind w:left="2694" w:right="-58" w:hanging="1276"/>
        <w:jc w:val="both"/>
        <w:rPr>
          <w:rFonts w:ascii="Arial" w:hAnsi="Arial" w:cs="Arial"/>
          <w:i/>
          <w:iCs/>
          <w:sz w:val="20"/>
          <w:szCs w:val="20"/>
        </w:rPr>
      </w:pPr>
      <w:r w:rsidRPr="007D4EA7">
        <w:rPr>
          <w:rFonts w:ascii="Arial" w:hAnsi="Arial" w:cs="Arial"/>
          <w:i/>
          <w:iCs/>
          <w:sz w:val="20"/>
          <w:szCs w:val="20"/>
        </w:rPr>
        <w:t>Ph.D. in Mechanical Engineering /Thermal Science</w:t>
      </w:r>
    </w:p>
    <w:p w14:paraId="09BD2140" w14:textId="49F89C4D" w:rsidR="00404A3E" w:rsidRPr="007D4EA7" w:rsidRDefault="00404A3E" w:rsidP="00594901">
      <w:pPr>
        <w:pStyle w:val="CompanyName"/>
        <w:tabs>
          <w:tab w:val="left" w:pos="1260"/>
        </w:tabs>
        <w:spacing w:line="240" w:lineRule="auto"/>
        <w:ind w:left="180" w:firstLine="0"/>
        <w:jc w:val="both"/>
        <w:rPr>
          <w:rFonts w:ascii="Arial" w:hAnsi="Arial" w:cs="Arial"/>
          <w:sz w:val="20"/>
          <w:szCs w:val="20"/>
        </w:rPr>
      </w:pPr>
      <w:r w:rsidRPr="007D4EA7">
        <w:rPr>
          <w:rFonts w:ascii="Arial" w:hAnsi="Arial" w:cs="Arial"/>
          <w:sz w:val="20"/>
          <w:szCs w:val="20"/>
        </w:rPr>
        <w:t>19</w:t>
      </w:r>
      <w:r w:rsidR="00BE2294" w:rsidRPr="007D4EA7">
        <w:rPr>
          <w:rFonts w:ascii="Arial" w:hAnsi="Arial" w:cs="Arial"/>
          <w:sz w:val="20"/>
          <w:szCs w:val="20"/>
        </w:rPr>
        <w:t>98</w:t>
      </w:r>
      <w:r w:rsidRPr="007D4EA7">
        <w:rPr>
          <w:rFonts w:ascii="Arial" w:hAnsi="Arial" w:cs="Arial"/>
          <w:sz w:val="20"/>
          <w:szCs w:val="20"/>
        </w:rPr>
        <w:t xml:space="preserve"> - </w:t>
      </w:r>
      <w:r w:rsidR="00BE2294" w:rsidRPr="007D4EA7">
        <w:rPr>
          <w:rFonts w:ascii="Arial" w:hAnsi="Arial" w:cs="Arial"/>
          <w:sz w:val="20"/>
          <w:szCs w:val="20"/>
        </w:rPr>
        <w:t>2000</w:t>
      </w:r>
      <w:r w:rsidRPr="007D4EA7">
        <w:rPr>
          <w:rFonts w:ascii="Arial" w:hAnsi="Arial" w:cs="Arial"/>
          <w:sz w:val="20"/>
          <w:szCs w:val="20"/>
        </w:rPr>
        <w:tab/>
      </w:r>
      <w:r w:rsidR="00594901">
        <w:rPr>
          <w:rFonts w:ascii="Arial" w:hAnsi="Arial" w:cs="Arial"/>
          <w:sz w:val="20"/>
          <w:szCs w:val="20"/>
        </w:rPr>
        <w:t xml:space="preserve">  </w:t>
      </w:r>
      <w:r w:rsidR="00BE2294" w:rsidRPr="007D4EA7">
        <w:rPr>
          <w:rFonts w:ascii="Arial" w:hAnsi="Arial" w:cs="Arial"/>
          <w:sz w:val="20"/>
          <w:szCs w:val="20"/>
        </w:rPr>
        <w:t xml:space="preserve">Purdue University, USA </w:t>
      </w:r>
    </w:p>
    <w:p w14:paraId="37B1422F" w14:textId="3A60A21A" w:rsidR="00404A3E" w:rsidRPr="007D4EA7" w:rsidRDefault="005457B3" w:rsidP="007D4EA7">
      <w:pPr>
        <w:pStyle w:val="Subtext"/>
        <w:tabs>
          <w:tab w:val="clear" w:pos="6480"/>
        </w:tabs>
        <w:spacing w:before="0" w:after="0"/>
        <w:ind w:left="2694" w:right="-58" w:hanging="1276"/>
        <w:jc w:val="both"/>
        <w:rPr>
          <w:rFonts w:ascii="Arial" w:hAnsi="Arial" w:cs="Arial"/>
          <w:i/>
          <w:sz w:val="20"/>
          <w:szCs w:val="20"/>
        </w:rPr>
      </w:pPr>
      <w:r w:rsidRPr="007D4EA7">
        <w:rPr>
          <w:rFonts w:ascii="Arial" w:hAnsi="Arial" w:cs="Arial"/>
          <w:i/>
          <w:sz w:val="20"/>
          <w:szCs w:val="20"/>
        </w:rPr>
        <w:t>Master Degree.</w:t>
      </w:r>
      <w:r w:rsidR="000957A3" w:rsidRPr="007D4EA7">
        <w:rPr>
          <w:rFonts w:ascii="Arial" w:hAnsi="Arial" w:cs="Arial"/>
          <w:i/>
          <w:sz w:val="20"/>
          <w:szCs w:val="20"/>
        </w:rPr>
        <w:t>in Nuclear Engineering</w:t>
      </w:r>
      <w:r w:rsidRPr="007D4EA7">
        <w:rPr>
          <w:rFonts w:ascii="Arial" w:hAnsi="Arial" w:cs="Arial"/>
          <w:i/>
          <w:sz w:val="20"/>
          <w:szCs w:val="20"/>
        </w:rPr>
        <w:t>/</w:t>
      </w:r>
      <w:r w:rsidR="00404A3E" w:rsidRPr="007D4EA7">
        <w:rPr>
          <w:rFonts w:ascii="Arial" w:hAnsi="Arial" w:cs="Arial"/>
          <w:i/>
          <w:sz w:val="20"/>
          <w:szCs w:val="20"/>
        </w:rPr>
        <w:t xml:space="preserve"> </w:t>
      </w:r>
      <w:r w:rsidR="00BE2294" w:rsidRPr="007D4EA7">
        <w:rPr>
          <w:rFonts w:ascii="Arial" w:hAnsi="Arial" w:cs="Arial"/>
          <w:i/>
          <w:sz w:val="20"/>
          <w:szCs w:val="20"/>
        </w:rPr>
        <w:t>Two-phase Flow</w:t>
      </w:r>
    </w:p>
    <w:p w14:paraId="2A049D20" w14:textId="5AA154F2" w:rsidR="00C713F9" w:rsidRPr="007D4EA7" w:rsidRDefault="00C713F9" w:rsidP="00594901">
      <w:pPr>
        <w:pStyle w:val="CompanyName"/>
        <w:spacing w:line="240" w:lineRule="auto"/>
        <w:ind w:left="180" w:firstLine="0"/>
        <w:jc w:val="both"/>
        <w:rPr>
          <w:rFonts w:ascii="Arial" w:hAnsi="Arial" w:cs="Arial"/>
          <w:sz w:val="20"/>
          <w:szCs w:val="20"/>
        </w:rPr>
      </w:pPr>
      <w:r w:rsidRPr="007D4EA7">
        <w:rPr>
          <w:rFonts w:ascii="Arial" w:hAnsi="Arial" w:cs="Arial"/>
          <w:sz w:val="20"/>
          <w:szCs w:val="20"/>
        </w:rPr>
        <w:t xml:space="preserve">1990 </w:t>
      </w:r>
      <w:r w:rsidR="00594901">
        <w:rPr>
          <w:rFonts w:ascii="Arial" w:hAnsi="Arial" w:cs="Arial"/>
          <w:sz w:val="20"/>
          <w:szCs w:val="20"/>
        </w:rPr>
        <w:t>–</w:t>
      </w:r>
      <w:r w:rsidRPr="007D4EA7">
        <w:rPr>
          <w:rFonts w:ascii="Arial" w:hAnsi="Arial" w:cs="Arial"/>
          <w:sz w:val="20"/>
          <w:szCs w:val="20"/>
        </w:rPr>
        <w:t xml:space="preserve"> 1995</w:t>
      </w:r>
      <w:r w:rsidR="00594901">
        <w:rPr>
          <w:rFonts w:ascii="Arial" w:hAnsi="Arial" w:cs="Arial"/>
          <w:sz w:val="20"/>
          <w:szCs w:val="20"/>
        </w:rPr>
        <w:t xml:space="preserve">  </w:t>
      </w:r>
      <w:r w:rsidRPr="007D4EA7">
        <w:rPr>
          <w:rFonts w:ascii="Arial" w:hAnsi="Arial" w:cs="Arial"/>
          <w:sz w:val="20"/>
          <w:szCs w:val="20"/>
        </w:rPr>
        <w:t xml:space="preserve">King Saud University, Saudi Arabia </w:t>
      </w:r>
    </w:p>
    <w:p w14:paraId="0E0C9DFC" w14:textId="62410B44" w:rsidR="00C713F9" w:rsidRDefault="00C713F9" w:rsidP="007D4EA7">
      <w:pPr>
        <w:pStyle w:val="Subtext"/>
        <w:tabs>
          <w:tab w:val="clear" w:pos="6480"/>
        </w:tabs>
        <w:spacing w:before="0" w:after="0"/>
        <w:ind w:left="2694" w:right="-58" w:hanging="1276"/>
        <w:jc w:val="both"/>
        <w:rPr>
          <w:rFonts w:ascii="Arial" w:hAnsi="Arial" w:cs="Arial"/>
          <w:i/>
          <w:sz w:val="20"/>
          <w:szCs w:val="20"/>
        </w:rPr>
      </w:pPr>
      <w:r w:rsidRPr="007D4EA7">
        <w:rPr>
          <w:rFonts w:ascii="Arial" w:hAnsi="Arial" w:cs="Arial"/>
          <w:i/>
          <w:sz w:val="20"/>
          <w:szCs w:val="20"/>
        </w:rPr>
        <w:t>B.Sc. in Mechanical Engineering</w:t>
      </w:r>
    </w:p>
    <w:p w14:paraId="745A1EBE" w14:textId="77777777" w:rsidR="00594901" w:rsidRPr="007D4EA7" w:rsidRDefault="00594901" w:rsidP="007D4EA7">
      <w:pPr>
        <w:pStyle w:val="Subtext"/>
        <w:tabs>
          <w:tab w:val="clear" w:pos="6480"/>
        </w:tabs>
        <w:spacing w:before="0" w:after="0"/>
        <w:ind w:left="2694" w:right="-58" w:hanging="1276"/>
        <w:jc w:val="both"/>
        <w:rPr>
          <w:rFonts w:ascii="Arial" w:hAnsi="Arial" w:cs="Arial"/>
          <w:i/>
          <w:sz w:val="20"/>
          <w:szCs w:val="20"/>
        </w:rPr>
      </w:pPr>
    </w:p>
    <w:p w14:paraId="1515795B" w14:textId="6C0FBC27" w:rsidR="00404A3E" w:rsidRPr="007D4EA7" w:rsidRDefault="00404A3E" w:rsidP="00594901">
      <w:pPr>
        <w:pStyle w:val="Heading1"/>
        <w:numPr>
          <w:ilvl w:val="0"/>
          <w:numId w:val="0"/>
        </w:numPr>
        <w:spacing w:before="0" w:after="0"/>
        <w:ind w:left="706" w:hanging="706"/>
        <w:rPr>
          <w:rFonts w:ascii="Arial" w:hAnsi="Arial" w:cs="Arial"/>
          <w:sz w:val="24"/>
          <w:szCs w:val="24"/>
          <w:u w:val="none"/>
        </w:rPr>
      </w:pPr>
      <w:bookmarkStart w:id="1" w:name="_Toc50174824"/>
      <w:r w:rsidRPr="007D4EA7">
        <w:rPr>
          <w:rFonts w:ascii="Arial" w:hAnsi="Arial" w:cs="Arial"/>
          <w:sz w:val="24"/>
          <w:szCs w:val="24"/>
          <w:u w:val="none"/>
        </w:rPr>
        <w:t>Professional Career</w:t>
      </w:r>
      <w:bookmarkEnd w:id="1"/>
    </w:p>
    <w:p w14:paraId="7315DE3F" w14:textId="08F2585F" w:rsidR="001D490B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1D490B" w:rsidRPr="007D4EA7">
        <w:rPr>
          <w:rFonts w:ascii="Arial" w:hAnsi="Arial" w:cs="Arial"/>
          <w:bCs/>
          <w:sz w:val="20"/>
          <w:szCs w:val="20"/>
        </w:rPr>
        <w:t xml:space="preserve">Aug. 2021- </w:t>
      </w:r>
      <w:r w:rsidR="005F5AD7">
        <w:rPr>
          <w:rFonts w:ascii="Arial" w:hAnsi="Arial" w:cs="Arial"/>
          <w:bCs/>
          <w:sz w:val="20"/>
          <w:szCs w:val="20"/>
        </w:rPr>
        <w:t>Jan. 2024</w:t>
      </w:r>
      <w:r w:rsidR="001D490B" w:rsidRPr="007D4EA7">
        <w:rPr>
          <w:rFonts w:ascii="Arial" w:hAnsi="Arial" w:cs="Arial"/>
          <w:bCs/>
          <w:sz w:val="20"/>
          <w:szCs w:val="20"/>
        </w:rPr>
        <w:tab/>
        <w:t>V</w:t>
      </w:r>
      <w:r w:rsidR="00DF1691">
        <w:rPr>
          <w:rFonts w:ascii="Arial" w:hAnsi="Arial" w:cs="Arial"/>
          <w:bCs/>
          <w:sz w:val="20"/>
          <w:szCs w:val="20"/>
        </w:rPr>
        <w:t xml:space="preserve">ice </w:t>
      </w:r>
      <w:r w:rsidR="001D490B" w:rsidRPr="007D4EA7">
        <w:rPr>
          <w:rFonts w:ascii="Arial" w:hAnsi="Arial" w:cs="Arial"/>
          <w:bCs/>
          <w:sz w:val="20"/>
          <w:szCs w:val="20"/>
        </w:rPr>
        <w:t>P</w:t>
      </w:r>
      <w:r w:rsidR="00DF1691">
        <w:rPr>
          <w:rFonts w:ascii="Arial" w:hAnsi="Arial" w:cs="Arial"/>
          <w:bCs/>
          <w:sz w:val="20"/>
          <w:szCs w:val="20"/>
        </w:rPr>
        <w:t>resident</w:t>
      </w:r>
      <w:r w:rsidR="001D490B" w:rsidRPr="007D4EA7">
        <w:rPr>
          <w:rFonts w:ascii="Arial" w:hAnsi="Arial" w:cs="Arial"/>
          <w:bCs/>
          <w:sz w:val="20"/>
          <w:szCs w:val="20"/>
        </w:rPr>
        <w:t>, Research, Innovation and Graduate Studies</w:t>
      </w:r>
      <w:r w:rsidR="00DF1691">
        <w:rPr>
          <w:rFonts w:ascii="Arial" w:hAnsi="Arial" w:cs="Arial"/>
          <w:bCs/>
          <w:sz w:val="20"/>
          <w:szCs w:val="20"/>
        </w:rPr>
        <w:t>, Alfaisal University, Riyadh KSA</w:t>
      </w:r>
    </w:p>
    <w:p w14:paraId="34195B46" w14:textId="1D1F9699" w:rsidR="001D490B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1D490B" w:rsidRPr="007D4EA7">
        <w:rPr>
          <w:rFonts w:ascii="Arial" w:hAnsi="Arial" w:cs="Arial"/>
          <w:bCs/>
          <w:sz w:val="20"/>
          <w:szCs w:val="20"/>
        </w:rPr>
        <w:t xml:space="preserve">Aug. 2021- </w:t>
      </w:r>
      <w:r w:rsidR="00DF1691">
        <w:rPr>
          <w:rFonts w:ascii="Arial" w:hAnsi="Arial" w:cs="Arial"/>
          <w:bCs/>
          <w:sz w:val="20"/>
          <w:szCs w:val="20"/>
        </w:rPr>
        <w:t>present</w:t>
      </w:r>
      <w:r w:rsidR="001D490B" w:rsidRPr="007D4EA7">
        <w:rPr>
          <w:rFonts w:ascii="Arial" w:hAnsi="Arial" w:cs="Arial"/>
          <w:bCs/>
          <w:sz w:val="20"/>
          <w:szCs w:val="20"/>
        </w:rPr>
        <w:tab/>
        <w:t>Professor, Mechanical Engineering Dep</w:t>
      </w:r>
      <w:r w:rsidR="00DF1691">
        <w:rPr>
          <w:rFonts w:ascii="Arial" w:hAnsi="Arial" w:cs="Arial"/>
          <w:bCs/>
          <w:sz w:val="20"/>
          <w:szCs w:val="20"/>
        </w:rPr>
        <w:t>t</w:t>
      </w:r>
      <w:r w:rsidR="001D490B" w:rsidRPr="007D4EA7">
        <w:rPr>
          <w:rFonts w:ascii="Arial" w:hAnsi="Arial" w:cs="Arial"/>
          <w:bCs/>
          <w:sz w:val="20"/>
          <w:szCs w:val="20"/>
        </w:rPr>
        <w:t>, Alfaisal University</w:t>
      </w:r>
    </w:p>
    <w:p w14:paraId="0790B5C5" w14:textId="5A3D9673" w:rsidR="00115E28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115E28" w:rsidRPr="007D4EA7">
        <w:rPr>
          <w:rFonts w:ascii="Arial" w:hAnsi="Arial" w:cs="Arial"/>
          <w:bCs/>
          <w:sz w:val="20"/>
          <w:szCs w:val="20"/>
        </w:rPr>
        <w:t>Sep. 2019- May 20</w:t>
      </w:r>
      <w:r w:rsidR="001D490B" w:rsidRPr="007D4EA7">
        <w:rPr>
          <w:rFonts w:ascii="Arial" w:hAnsi="Arial" w:cs="Arial"/>
          <w:bCs/>
          <w:sz w:val="20"/>
          <w:szCs w:val="20"/>
        </w:rPr>
        <w:t>21</w:t>
      </w:r>
      <w:r w:rsidR="00B734C3" w:rsidRPr="007D4EA7">
        <w:rPr>
          <w:rFonts w:ascii="Arial" w:hAnsi="Arial" w:cs="Arial"/>
          <w:bCs/>
          <w:sz w:val="20"/>
          <w:szCs w:val="20"/>
        </w:rPr>
        <w:tab/>
      </w:r>
      <w:r w:rsidR="00115E28" w:rsidRPr="007D4EA7">
        <w:rPr>
          <w:rFonts w:ascii="Arial" w:hAnsi="Arial" w:cs="Arial"/>
          <w:bCs/>
          <w:sz w:val="20"/>
          <w:szCs w:val="20"/>
        </w:rPr>
        <w:t>V</w:t>
      </w:r>
      <w:r w:rsidR="00DF1691">
        <w:rPr>
          <w:rFonts w:ascii="Arial" w:hAnsi="Arial" w:cs="Arial"/>
          <w:bCs/>
          <w:sz w:val="20"/>
          <w:szCs w:val="20"/>
        </w:rPr>
        <w:t xml:space="preserve">ice </w:t>
      </w:r>
      <w:r w:rsidR="00115E28" w:rsidRPr="007D4EA7">
        <w:rPr>
          <w:rFonts w:ascii="Arial" w:hAnsi="Arial" w:cs="Arial"/>
          <w:bCs/>
          <w:sz w:val="20"/>
          <w:szCs w:val="20"/>
        </w:rPr>
        <w:t>P</w:t>
      </w:r>
      <w:r w:rsidR="00DF1691">
        <w:rPr>
          <w:rFonts w:ascii="Arial" w:hAnsi="Arial" w:cs="Arial"/>
          <w:bCs/>
          <w:sz w:val="20"/>
          <w:szCs w:val="20"/>
        </w:rPr>
        <w:t>resident</w:t>
      </w:r>
      <w:r w:rsidR="00115E28" w:rsidRPr="007D4EA7">
        <w:rPr>
          <w:rFonts w:ascii="Arial" w:hAnsi="Arial" w:cs="Arial"/>
          <w:bCs/>
          <w:sz w:val="20"/>
          <w:szCs w:val="20"/>
        </w:rPr>
        <w:t xml:space="preserve"> of Research Institutes, K</w:t>
      </w:r>
      <w:r w:rsidR="00DF1691">
        <w:rPr>
          <w:rFonts w:ascii="Arial" w:hAnsi="Arial" w:cs="Arial"/>
          <w:bCs/>
          <w:sz w:val="20"/>
          <w:szCs w:val="20"/>
        </w:rPr>
        <w:t xml:space="preserve">ing </w:t>
      </w:r>
      <w:r w:rsidR="00115E28" w:rsidRPr="007D4EA7">
        <w:rPr>
          <w:rFonts w:ascii="Arial" w:hAnsi="Arial" w:cs="Arial"/>
          <w:bCs/>
          <w:sz w:val="20"/>
          <w:szCs w:val="20"/>
        </w:rPr>
        <w:t>A</w:t>
      </w:r>
      <w:r w:rsidR="00DF1691">
        <w:rPr>
          <w:rFonts w:ascii="Arial" w:hAnsi="Arial" w:cs="Arial"/>
          <w:bCs/>
          <w:sz w:val="20"/>
          <w:szCs w:val="20"/>
        </w:rPr>
        <w:t>bdulaziz City for Science &amp; technology (KA</w:t>
      </w:r>
      <w:r w:rsidR="00115E28" w:rsidRPr="007D4EA7">
        <w:rPr>
          <w:rFonts w:ascii="Arial" w:hAnsi="Arial" w:cs="Arial"/>
          <w:bCs/>
          <w:sz w:val="20"/>
          <w:szCs w:val="20"/>
        </w:rPr>
        <w:t>CST</w:t>
      </w:r>
      <w:r w:rsidR="00DF1691">
        <w:rPr>
          <w:rFonts w:ascii="Arial" w:hAnsi="Arial" w:cs="Arial"/>
          <w:bCs/>
          <w:sz w:val="20"/>
          <w:szCs w:val="20"/>
        </w:rPr>
        <w:t>), Riyadh KSA</w:t>
      </w:r>
    </w:p>
    <w:p w14:paraId="57F9F45E" w14:textId="27D5EB3F" w:rsidR="00007196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B734C3" w:rsidRPr="007D4EA7">
        <w:rPr>
          <w:rFonts w:ascii="Arial" w:hAnsi="Arial" w:cs="Arial"/>
          <w:bCs/>
          <w:sz w:val="20"/>
          <w:szCs w:val="20"/>
        </w:rPr>
        <w:t>Feb.2020-Nov. 2020</w:t>
      </w:r>
      <w:r w:rsidR="00B734C3" w:rsidRPr="007D4EA7">
        <w:rPr>
          <w:rFonts w:ascii="Arial" w:hAnsi="Arial" w:cs="Arial"/>
          <w:bCs/>
          <w:sz w:val="20"/>
          <w:szCs w:val="20"/>
        </w:rPr>
        <w:tab/>
        <w:t>S20 Circular Economy Task Force Lead, G20, Saudi Arabia.</w:t>
      </w:r>
    </w:p>
    <w:p w14:paraId="0F39AF52" w14:textId="47960593" w:rsidR="00F804F4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804F4" w:rsidRPr="007D4EA7">
        <w:rPr>
          <w:rFonts w:ascii="Arial" w:hAnsi="Arial" w:cs="Arial"/>
          <w:bCs/>
          <w:sz w:val="20"/>
          <w:szCs w:val="20"/>
        </w:rPr>
        <w:t xml:space="preserve">Oct. 2018- </w:t>
      </w:r>
      <w:r w:rsidR="00115E28" w:rsidRPr="007D4EA7">
        <w:rPr>
          <w:rFonts w:ascii="Arial" w:hAnsi="Arial" w:cs="Arial"/>
          <w:bCs/>
          <w:sz w:val="20"/>
          <w:szCs w:val="20"/>
        </w:rPr>
        <w:t>Sep. 2019</w:t>
      </w:r>
      <w:r w:rsidR="00F804F4" w:rsidRPr="007D4EA7">
        <w:rPr>
          <w:rFonts w:ascii="Arial" w:hAnsi="Arial" w:cs="Arial"/>
          <w:bCs/>
          <w:sz w:val="20"/>
          <w:szCs w:val="20"/>
        </w:rPr>
        <w:t xml:space="preserve"> </w:t>
      </w:r>
      <w:r w:rsidR="00F804F4" w:rsidRPr="007D4EA7">
        <w:rPr>
          <w:rFonts w:ascii="Arial" w:hAnsi="Arial" w:cs="Arial"/>
          <w:bCs/>
          <w:sz w:val="20"/>
          <w:szCs w:val="20"/>
        </w:rPr>
        <w:tab/>
        <w:t>Director, Industrial and Innovation Affairs, KACST</w:t>
      </w:r>
    </w:p>
    <w:p w14:paraId="330789AC" w14:textId="57633205" w:rsidR="00F804F4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804F4" w:rsidRPr="007D4EA7">
        <w:rPr>
          <w:rFonts w:ascii="Arial" w:hAnsi="Arial" w:cs="Arial"/>
          <w:bCs/>
          <w:sz w:val="20"/>
          <w:szCs w:val="20"/>
        </w:rPr>
        <w:t>April 2014-</w:t>
      </w:r>
      <w:r w:rsidR="00115E28" w:rsidRPr="007D4EA7">
        <w:rPr>
          <w:rFonts w:ascii="Arial" w:hAnsi="Arial" w:cs="Arial"/>
          <w:bCs/>
          <w:sz w:val="20"/>
          <w:szCs w:val="20"/>
        </w:rPr>
        <w:t>Sep. 2019</w:t>
      </w:r>
      <w:r w:rsidR="00F804F4" w:rsidRPr="007D4EA7">
        <w:rPr>
          <w:rFonts w:ascii="Arial" w:hAnsi="Arial" w:cs="Arial"/>
          <w:bCs/>
          <w:sz w:val="20"/>
          <w:szCs w:val="20"/>
        </w:rPr>
        <w:tab/>
        <w:t xml:space="preserve">Director, Institute of Water and Energy Research, </w:t>
      </w:r>
      <w:r w:rsidR="00270F13" w:rsidRPr="007D4EA7">
        <w:rPr>
          <w:rFonts w:ascii="Arial" w:hAnsi="Arial" w:cs="Arial"/>
          <w:bCs/>
          <w:sz w:val="20"/>
          <w:szCs w:val="20"/>
        </w:rPr>
        <w:t xml:space="preserve">KACST </w:t>
      </w:r>
    </w:p>
    <w:p w14:paraId="43395DC1" w14:textId="1BEC0672" w:rsidR="00270F13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804F4" w:rsidRPr="007D4EA7">
        <w:rPr>
          <w:rFonts w:ascii="Arial" w:hAnsi="Arial" w:cs="Arial"/>
          <w:bCs/>
          <w:sz w:val="20"/>
          <w:szCs w:val="20"/>
        </w:rPr>
        <w:t>Mar. 2014</w:t>
      </w:r>
      <w:r w:rsidR="00DF1691">
        <w:rPr>
          <w:rFonts w:ascii="Arial" w:hAnsi="Arial" w:cs="Arial"/>
          <w:bCs/>
          <w:sz w:val="20"/>
          <w:szCs w:val="20"/>
        </w:rPr>
        <w:t>-July 2021</w:t>
      </w:r>
      <w:r w:rsidR="00F804F4" w:rsidRPr="007D4EA7">
        <w:rPr>
          <w:rFonts w:ascii="Arial" w:hAnsi="Arial" w:cs="Arial"/>
          <w:bCs/>
          <w:sz w:val="20"/>
          <w:szCs w:val="20"/>
        </w:rPr>
        <w:tab/>
        <w:t xml:space="preserve">Professor, Institute of Energy Research, </w:t>
      </w:r>
      <w:r w:rsidR="00270F13" w:rsidRPr="007D4EA7">
        <w:rPr>
          <w:rFonts w:ascii="Arial" w:hAnsi="Arial" w:cs="Arial"/>
          <w:bCs/>
          <w:sz w:val="20"/>
          <w:szCs w:val="20"/>
        </w:rPr>
        <w:t>KACST</w:t>
      </w:r>
    </w:p>
    <w:p w14:paraId="0ACE9FE4" w14:textId="093B45D0" w:rsidR="00F804F4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804F4" w:rsidRPr="007D4EA7">
        <w:rPr>
          <w:rFonts w:ascii="Arial" w:hAnsi="Arial" w:cs="Arial"/>
          <w:bCs/>
          <w:sz w:val="20"/>
          <w:szCs w:val="20"/>
        </w:rPr>
        <w:t xml:space="preserve">Aug. 2013- </w:t>
      </w:r>
      <w:r w:rsidR="00DF1691">
        <w:rPr>
          <w:rFonts w:ascii="Arial" w:hAnsi="Arial" w:cs="Arial"/>
          <w:bCs/>
          <w:sz w:val="20"/>
          <w:szCs w:val="20"/>
        </w:rPr>
        <w:t>July 2021</w:t>
      </w:r>
      <w:r w:rsidR="00F804F4" w:rsidRPr="007D4EA7">
        <w:rPr>
          <w:rFonts w:ascii="Arial" w:hAnsi="Arial" w:cs="Arial"/>
          <w:bCs/>
          <w:sz w:val="20"/>
          <w:szCs w:val="20"/>
        </w:rPr>
        <w:tab/>
      </w:r>
      <w:r w:rsidR="003D55E1" w:rsidRPr="007D4EA7">
        <w:rPr>
          <w:rFonts w:ascii="Arial" w:hAnsi="Arial" w:cs="Arial"/>
          <w:bCs/>
          <w:sz w:val="20"/>
          <w:szCs w:val="20"/>
        </w:rPr>
        <w:t>Adjunct Faculty</w:t>
      </w:r>
      <w:r w:rsidR="00F804F4" w:rsidRPr="007D4EA7">
        <w:rPr>
          <w:rFonts w:ascii="Arial" w:hAnsi="Arial" w:cs="Arial"/>
          <w:bCs/>
          <w:sz w:val="20"/>
          <w:szCs w:val="20"/>
        </w:rPr>
        <w:t xml:space="preserve">- Alfaisal University, Riyadh </w:t>
      </w:r>
    </w:p>
    <w:p w14:paraId="17C269BF" w14:textId="786D4E7E" w:rsidR="002272EA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2272EA" w:rsidRPr="007D4EA7">
        <w:rPr>
          <w:rFonts w:ascii="Arial" w:hAnsi="Arial" w:cs="Arial"/>
          <w:bCs/>
          <w:sz w:val="20"/>
          <w:szCs w:val="20"/>
        </w:rPr>
        <w:t>Feb. 2010</w:t>
      </w:r>
      <w:r w:rsidR="00DF1691">
        <w:rPr>
          <w:rFonts w:ascii="Arial" w:hAnsi="Arial" w:cs="Arial"/>
          <w:bCs/>
          <w:sz w:val="20"/>
          <w:szCs w:val="20"/>
        </w:rPr>
        <w:t>- July 2021</w:t>
      </w:r>
      <w:r w:rsidR="002272EA" w:rsidRPr="007D4EA7">
        <w:rPr>
          <w:rFonts w:ascii="Arial" w:hAnsi="Arial" w:cs="Arial"/>
          <w:bCs/>
          <w:sz w:val="20"/>
          <w:szCs w:val="20"/>
        </w:rPr>
        <w:tab/>
        <w:t xml:space="preserve">Associate Professor, </w:t>
      </w:r>
      <w:r w:rsidR="00270F13" w:rsidRPr="007D4EA7">
        <w:rPr>
          <w:rFonts w:ascii="Arial" w:hAnsi="Arial" w:cs="Arial"/>
          <w:bCs/>
          <w:sz w:val="20"/>
          <w:szCs w:val="20"/>
        </w:rPr>
        <w:t>KACST</w:t>
      </w:r>
    </w:p>
    <w:p w14:paraId="17B08DC1" w14:textId="2344C731" w:rsidR="002272EA" w:rsidRPr="007D4EA7" w:rsidRDefault="00594901" w:rsidP="007D4EA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2272EA" w:rsidRPr="007D4EA7">
        <w:rPr>
          <w:rFonts w:ascii="Arial" w:hAnsi="Arial" w:cs="Arial"/>
          <w:bCs/>
          <w:sz w:val="20"/>
          <w:szCs w:val="20"/>
        </w:rPr>
        <w:t>June 2006- Dec. 2010</w:t>
      </w:r>
      <w:r w:rsidR="002272EA" w:rsidRPr="007D4EA7">
        <w:rPr>
          <w:rFonts w:ascii="Arial" w:hAnsi="Arial" w:cs="Arial"/>
          <w:bCs/>
          <w:sz w:val="20"/>
          <w:szCs w:val="20"/>
        </w:rPr>
        <w:tab/>
        <w:t>Executive Director, National Energy Efficiency Program</w:t>
      </w:r>
    </w:p>
    <w:p w14:paraId="4CD5DC0B" w14:textId="5CF247B2" w:rsidR="002272EA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2272EA" w:rsidRPr="007D4EA7">
        <w:rPr>
          <w:rFonts w:ascii="Arial" w:hAnsi="Arial" w:cs="Arial"/>
          <w:bCs/>
          <w:sz w:val="20"/>
          <w:szCs w:val="20"/>
        </w:rPr>
        <w:t>Jan. 200</w:t>
      </w:r>
      <w:r w:rsidR="00115E28" w:rsidRPr="007D4EA7">
        <w:rPr>
          <w:rFonts w:ascii="Arial" w:hAnsi="Arial" w:cs="Arial"/>
          <w:bCs/>
          <w:sz w:val="20"/>
          <w:szCs w:val="20"/>
        </w:rPr>
        <w:t>6</w:t>
      </w:r>
      <w:r w:rsidR="00DF1691">
        <w:rPr>
          <w:rFonts w:ascii="Arial" w:hAnsi="Arial" w:cs="Arial"/>
          <w:bCs/>
          <w:sz w:val="20"/>
          <w:szCs w:val="20"/>
        </w:rPr>
        <w:t>-Jn 2010</w:t>
      </w:r>
      <w:r w:rsidR="002272EA" w:rsidRPr="007D4EA7">
        <w:rPr>
          <w:rFonts w:ascii="Arial" w:hAnsi="Arial" w:cs="Arial"/>
          <w:bCs/>
          <w:sz w:val="20"/>
          <w:szCs w:val="20"/>
        </w:rPr>
        <w:tab/>
        <w:t xml:space="preserve">Assistance Professor, Institute of Energy Research, </w:t>
      </w:r>
      <w:r w:rsidR="00270F13" w:rsidRPr="007D4EA7">
        <w:rPr>
          <w:rFonts w:ascii="Arial" w:hAnsi="Arial" w:cs="Arial"/>
          <w:bCs/>
          <w:sz w:val="20"/>
          <w:szCs w:val="20"/>
        </w:rPr>
        <w:t>KACST</w:t>
      </w:r>
    </w:p>
    <w:p w14:paraId="43676A56" w14:textId="293DE571" w:rsidR="002272EA" w:rsidRPr="007D4EA7" w:rsidRDefault="00594901" w:rsidP="007D4EA7">
      <w:pPr>
        <w:ind w:left="2160" w:hanging="2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2272EA" w:rsidRPr="007D4EA7">
        <w:rPr>
          <w:rFonts w:ascii="Arial" w:hAnsi="Arial" w:cs="Arial"/>
          <w:bCs/>
          <w:sz w:val="20"/>
          <w:szCs w:val="20"/>
        </w:rPr>
        <w:t>Jan. 2002-Aug. 2002</w:t>
      </w:r>
      <w:r w:rsidR="002272EA" w:rsidRPr="007D4EA7">
        <w:rPr>
          <w:rFonts w:ascii="Arial" w:hAnsi="Arial" w:cs="Arial"/>
          <w:bCs/>
          <w:sz w:val="20"/>
          <w:szCs w:val="20"/>
        </w:rPr>
        <w:tab/>
        <w:t xml:space="preserve"> Research Assistan</w:t>
      </w:r>
      <w:r w:rsidR="00DF1691">
        <w:rPr>
          <w:rFonts w:ascii="Arial" w:hAnsi="Arial" w:cs="Arial"/>
          <w:bCs/>
          <w:sz w:val="20"/>
          <w:szCs w:val="20"/>
        </w:rPr>
        <w:t>t</w:t>
      </w:r>
      <w:r w:rsidR="002272EA" w:rsidRPr="007D4EA7">
        <w:rPr>
          <w:rFonts w:ascii="Arial" w:hAnsi="Arial" w:cs="Arial"/>
          <w:bCs/>
          <w:sz w:val="20"/>
          <w:szCs w:val="20"/>
        </w:rPr>
        <w:t>, Integrated Complex Engineering System (ICES), Carnegie Mellon University</w:t>
      </w:r>
    </w:p>
    <w:p w14:paraId="716744FF" w14:textId="4B35C139" w:rsidR="00DD5EF9" w:rsidRDefault="00594901" w:rsidP="007D4EA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2272EA" w:rsidRPr="007D4EA7">
        <w:rPr>
          <w:rFonts w:ascii="Arial" w:hAnsi="Arial" w:cs="Arial"/>
          <w:bCs/>
          <w:sz w:val="20"/>
          <w:szCs w:val="20"/>
        </w:rPr>
        <w:t xml:space="preserve">July 1995- </w:t>
      </w:r>
      <w:r w:rsidR="00DF1691">
        <w:rPr>
          <w:rFonts w:ascii="Arial" w:hAnsi="Arial" w:cs="Arial"/>
          <w:bCs/>
          <w:sz w:val="20"/>
          <w:szCs w:val="20"/>
        </w:rPr>
        <w:t>Jan 2002</w:t>
      </w:r>
      <w:r w:rsidR="002272EA" w:rsidRPr="007D4EA7">
        <w:rPr>
          <w:rFonts w:ascii="Arial" w:hAnsi="Arial" w:cs="Arial"/>
          <w:bCs/>
          <w:sz w:val="20"/>
          <w:szCs w:val="20"/>
        </w:rPr>
        <w:tab/>
        <w:t xml:space="preserve">Scientific Researcher, </w:t>
      </w:r>
      <w:r w:rsidR="00270F13" w:rsidRPr="007D4EA7">
        <w:rPr>
          <w:rFonts w:ascii="Arial" w:hAnsi="Arial" w:cs="Arial"/>
          <w:bCs/>
          <w:sz w:val="20"/>
          <w:szCs w:val="20"/>
        </w:rPr>
        <w:t>KACST</w:t>
      </w:r>
    </w:p>
    <w:p w14:paraId="4CAB4B28" w14:textId="77777777" w:rsidR="00594901" w:rsidRPr="007D4EA7" w:rsidRDefault="00594901" w:rsidP="007D4EA7">
      <w:pPr>
        <w:rPr>
          <w:rFonts w:ascii="Arial" w:hAnsi="Arial" w:cs="Arial"/>
          <w:bCs/>
          <w:sz w:val="20"/>
          <w:szCs w:val="20"/>
        </w:rPr>
      </w:pPr>
    </w:p>
    <w:p w14:paraId="31377817" w14:textId="14CD4348" w:rsidR="000957A3" w:rsidRPr="00594901" w:rsidRDefault="000957A3" w:rsidP="00594901">
      <w:pPr>
        <w:pStyle w:val="Heading1"/>
        <w:numPr>
          <w:ilvl w:val="0"/>
          <w:numId w:val="0"/>
        </w:numPr>
        <w:spacing w:before="0" w:after="0"/>
        <w:ind w:left="708" w:hanging="708"/>
        <w:rPr>
          <w:rFonts w:ascii="Arial" w:hAnsi="Arial" w:cs="Arial"/>
          <w:sz w:val="24"/>
          <w:szCs w:val="24"/>
          <w:u w:val="none"/>
        </w:rPr>
      </w:pPr>
      <w:r w:rsidRPr="00594901">
        <w:rPr>
          <w:rFonts w:ascii="Arial" w:hAnsi="Arial" w:cs="Arial"/>
          <w:sz w:val="24"/>
          <w:szCs w:val="24"/>
          <w:u w:val="none"/>
        </w:rPr>
        <w:t>Major Projects:</w:t>
      </w:r>
    </w:p>
    <w:p w14:paraId="6DA2BDDA" w14:textId="0F43113D" w:rsidR="00513EE6" w:rsidRPr="00594901" w:rsidRDefault="00FD122F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Water</w:t>
      </w:r>
      <w:r w:rsidR="000957A3" w:rsidRPr="00594901">
        <w:rPr>
          <w:rFonts w:ascii="Arial" w:hAnsi="Arial" w:cs="Arial"/>
          <w:bCs/>
          <w:sz w:val="20"/>
          <w:szCs w:val="20"/>
        </w:rPr>
        <w:t xml:space="preserve"> Desalination Plant </w:t>
      </w:r>
      <w:r w:rsidR="003969BE" w:rsidRPr="00594901">
        <w:rPr>
          <w:rFonts w:ascii="Arial" w:hAnsi="Arial" w:cs="Arial"/>
          <w:bCs/>
          <w:sz w:val="20"/>
          <w:szCs w:val="20"/>
        </w:rPr>
        <w:t>for P</w:t>
      </w:r>
      <w:r w:rsidR="000957A3" w:rsidRPr="00594901">
        <w:rPr>
          <w:rFonts w:ascii="Arial" w:hAnsi="Arial" w:cs="Arial"/>
          <w:bCs/>
          <w:sz w:val="20"/>
          <w:szCs w:val="20"/>
        </w:rPr>
        <w:t>roducing 60</w:t>
      </w:r>
      <w:r w:rsidR="005215EF">
        <w:rPr>
          <w:rFonts w:ascii="Arial" w:hAnsi="Arial" w:cs="Arial"/>
          <w:bCs/>
          <w:sz w:val="20"/>
          <w:szCs w:val="20"/>
        </w:rPr>
        <w:t>K</w:t>
      </w:r>
      <w:r w:rsidR="000957A3" w:rsidRPr="00594901">
        <w:rPr>
          <w:rFonts w:ascii="Arial" w:hAnsi="Arial" w:cs="Arial"/>
          <w:bCs/>
          <w:sz w:val="20"/>
          <w:szCs w:val="20"/>
        </w:rPr>
        <w:t xml:space="preserve"> m</w:t>
      </w:r>
      <w:r w:rsidR="000957A3" w:rsidRPr="00594901"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0957A3" w:rsidRPr="00594901">
        <w:rPr>
          <w:rFonts w:ascii="Arial" w:hAnsi="Arial" w:cs="Arial"/>
          <w:bCs/>
          <w:sz w:val="20"/>
          <w:szCs w:val="20"/>
        </w:rPr>
        <w:t xml:space="preserve">/a Day using 10 MW </w:t>
      </w:r>
      <w:r w:rsidR="003969BE" w:rsidRPr="00594901">
        <w:rPr>
          <w:rFonts w:ascii="Arial" w:hAnsi="Arial" w:cs="Arial"/>
          <w:bCs/>
          <w:sz w:val="20"/>
          <w:szCs w:val="20"/>
        </w:rPr>
        <w:t xml:space="preserve">PV </w:t>
      </w:r>
      <w:r w:rsidR="008A4777" w:rsidRPr="00594901">
        <w:rPr>
          <w:rFonts w:ascii="Arial" w:hAnsi="Arial" w:cs="Arial"/>
          <w:bCs/>
          <w:sz w:val="20"/>
          <w:szCs w:val="20"/>
        </w:rPr>
        <w:t xml:space="preserve">Solar </w:t>
      </w:r>
      <w:r w:rsidR="000957A3" w:rsidRPr="00594901">
        <w:rPr>
          <w:rFonts w:ascii="Arial" w:hAnsi="Arial" w:cs="Arial"/>
          <w:bCs/>
          <w:sz w:val="20"/>
          <w:szCs w:val="20"/>
        </w:rPr>
        <w:t xml:space="preserve">Energy, </w:t>
      </w:r>
      <w:r w:rsidR="003969BE" w:rsidRPr="00594901">
        <w:rPr>
          <w:rFonts w:ascii="Arial" w:hAnsi="Arial" w:cs="Arial"/>
          <w:bCs/>
          <w:sz w:val="20"/>
          <w:szCs w:val="20"/>
        </w:rPr>
        <w:t>Al Kafaji</w:t>
      </w:r>
      <w:r w:rsidR="000957A3" w:rsidRPr="00594901">
        <w:rPr>
          <w:rFonts w:ascii="Arial" w:hAnsi="Arial" w:cs="Arial"/>
          <w:bCs/>
          <w:sz w:val="20"/>
          <w:szCs w:val="20"/>
        </w:rPr>
        <w:t>, Saudi Arabia, 20</w:t>
      </w:r>
      <w:r w:rsidR="00513EE6" w:rsidRPr="00594901">
        <w:rPr>
          <w:rFonts w:ascii="Arial" w:hAnsi="Arial" w:cs="Arial"/>
          <w:bCs/>
          <w:sz w:val="20"/>
          <w:szCs w:val="20"/>
        </w:rPr>
        <w:t>18</w:t>
      </w:r>
      <w:r w:rsidRPr="00594901">
        <w:rPr>
          <w:rFonts w:ascii="Arial" w:hAnsi="Arial" w:cs="Arial"/>
          <w:bCs/>
          <w:sz w:val="20"/>
          <w:szCs w:val="20"/>
        </w:rPr>
        <w:t>.</w:t>
      </w:r>
    </w:p>
    <w:p w14:paraId="6D28E593" w14:textId="21C90DB8" w:rsidR="003969BE" w:rsidRPr="00594901" w:rsidRDefault="00513EE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100 MW</w:t>
      </w:r>
      <w:r w:rsidR="003969BE" w:rsidRPr="00594901">
        <w:rPr>
          <w:rFonts w:ascii="Arial" w:hAnsi="Arial" w:cs="Arial"/>
          <w:bCs/>
          <w:sz w:val="20"/>
          <w:szCs w:val="20"/>
        </w:rPr>
        <w:t xml:space="preserve"> PV</w:t>
      </w:r>
      <w:r w:rsidRPr="00594901">
        <w:rPr>
          <w:rFonts w:ascii="Arial" w:hAnsi="Arial" w:cs="Arial"/>
          <w:bCs/>
          <w:sz w:val="20"/>
          <w:szCs w:val="20"/>
        </w:rPr>
        <w:t xml:space="preserve"> </w:t>
      </w:r>
      <w:r w:rsidR="003969BE" w:rsidRPr="00594901">
        <w:rPr>
          <w:rFonts w:ascii="Arial" w:hAnsi="Arial" w:cs="Arial"/>
          <w:bCs/>
          <w:sz w:val="20"/>
          <w:szCs w:val="20"/>
        </w:rPr>
        <w:t>Module Manufacturing Line Production.</w:t>
      </w:r>
      <w:r w:rsidRPr="00594901">
        <w:rPr>
          <w:rFonts w:ascii="Arial" w:hAnsi="Arial" w:cs="Arial"/>
          <w:bCs/>
          <w:sz w:val="20"/>
          <w:szCs w:val="20"/>
        </w:rPr>
        <w:t>, 201</w:t>
      </w:r>
      <w:r w:rsidR="003969BE" w:rsidRPr="00594901">
        <w:rPr>
          <w:rFonts w:ascii="Arial" w:hAnsi="Arial" w:cs="Arial"/>
          <w:bCs/>
          <w:sz w:val="20"/>
          <w:szCs w:val="20"/>
        </w:rPr>
        <w:t>6.</w:t>
      </w:r>
    </w:p>
    <w:p w14:paraId="5ED79BC6" w14:textId="08EB2AC7" w:rsidR="003969BE" w:rsidRPr="00594901" w:rsidRDefault="00513EE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 xml:space="preserve">100 MW </w:t>
      </w:r>
      <w:r w:rsidR="003969BE" w:rsidRPr="00594901">
        <w:rPr>
          <w:rFonts w:ascii="Arial" w:hAnsi="Arial" w:cs="Arial"/>
          <w:bCs/>
          <w:sz w:val="20"/>
          <w:szCs w:val="20"/>
        </w:rPr>
        <w:t>PV Cell Manufacturing Line Production., 2018.</w:t>
      </w:r>
    </w:p>
    <w:p w14:paraId="53AE4AE3" w14:textId="0EBC8EC0" w:rsidR="000957A3" w:rsidRPr="00594901" w:rsidRDefault="003969BE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Low Power Research Reactor, KACST,2019-2021.</w:t>
      </w:r>
    </w:p>
    <w:p w14:paraId="72BD22A1" w14:textId="4FFD993D" w:rsidR="00062A86" w:rsidRPr="00594901" w:rsidRDefault="00062A8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5000 m</w:t>
      </w:r>
      <w:r w:rsidRPr="00594901">
        <w:rPr>
          <w:rFonts w:ascii="Arial" w:hAnsi="Arial" w:cs="Arial"/>
          <w:bCs/>
          <w:sz w:val="20"/>
          <w:szCs w:val="20"/>
          <w:vertAlign w:val="superscript"/>
        </w:rPr>
        <w:t xml:space="preserve">3 </w:t>
      </w:r>
      <w:r w:rsidR="005215EF">
        <w:rPr>
          <w:rFonts w:ascii="Arial" w:hAnsi="Arial" w:cs="Arial"/>
          <w:bCs/>
          <w:sz w:val="20"/>
          <w:szCs w:val="20"/>
        </w:rPr>
        <w:t>/d</w:t>
      </w:r>
      <w:r w:rsidRPr="00594901">
        <w:rPr>
          <w:rFonts w:ascii="Arial" w:hAnsi="Arial" w:cs="Arial"/>
          <w:bCs/>
          <w:sz w:val="20"/>
          <w:szCs w:val="20"/>
        </w:rPr>
        <w:t xml:space="preserve"> CODECO Multi-Hybrid Desal </w:t>
      </w:r>
      <w:r w:rsidR="005215EF">
        <w:rPr>
          <w:rFonts w:ascii="Arial" w:hAnsi="Arial" w:cs="Arial"/>
          <w:bCs/>
          <w:sz w:val="20"/>
          <w:szCs w:val="20"/>
        </w:rPr>
        <w:t>&amp;</w:t>
      </w:r>
      <w:r w:rsidRPr="00594901">
        <w:rPr>
          <w:rFonts w:ascii="Arial" w:hAnsi="Arial" w:cs="Arial"/>
          <w:bCs/>
          <w:sz w:val="20"/>
          <w:szCs w:val="20"/>
        </w:rPr>
        <w:t xml:space="preserve"> </w:t>
      </w:r>
      <w:r w:rsidR="00AC481F" w:rsidRPr="00594901">
        <w:rPr>
          <w:rFonts w:ascii="Arial" w:hAnsi="Arial" w:cs="Arial"/>
          <w:bCs/>
          <w:sz w:val="20"/>
          <w:szCs w:val="20"/>
        </w:rPr>
        <w:t>Crystallization</w:t>
      </w:r>
      <w:r w:rsidRPr="00594901">
        <w:rPr>
          <w:rFonts w:ascii="Arial" w:hAnsi="Arial" w:cs="Arial"/>
          <w:bCs/>
          <w:sz w:val="20"/>
          <w:szCs w:val="20"/>
        </w:rPr>
        <w:t xml:space="preserve"> Plant SWCC Rabig,.2021.</w:t>
      </w:r>
    </w:p>
    <w:p w14:paraId="2A37BB49" w14:textId="282F7D1D" w:rsidR="00062A86" w:rsidRPr="00594901" w:rsidRDefault="00062A8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JWAP Distillate CODECO Cooling System- RAS TANURAH, 2020.</w:t>
      </w:r>
    </w:p>
    <w:p w14:paraId="40DF8951" w14:textId="4F34A194" w:rsidR="00062A86" w:rsidRPr="00594901" w:rsidRDefault="00062A8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SWRO MNBF-CMF Pretreatment, Al-Khafji, 2019.</w:t>
      </w:r>
    </w:p>
    <w:p w14:paraId="31278DE6" w14:textId="4558716B" w:rsidR="00062A86" w:rsidRPr="00594901" w:rsidRDefault="00062A86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Sorption Cooling by Utilizing Waste H</w:t>
      </w:r>
      <w:r w:rsidR="00486A48">
        <w:rPr>
          <w:rFonts w:ascii="Arial" w:hAnsi="Arial" w:cs="Arial"/>
          <w:bCs/>
          <w:sz w:val="20"/>
          <w:szCs w:val="20"/>
        </w:rPr>
        <w:t>eat</w:t>
      </w:r>
      <w:r w:rsidRPr="00594901">
        <w:rPr>
          <w:rFonts w:ascii="Arial" w:hAnsi="Arial" w:cs="Arial"/>
          <w:bCs/>
          <w:sz w:val="20"/>
          <w:szCs w:val="20"/>
        </w:rPr>
        <w:t xml:space="preserve"> in Power Plant PP9,2021-2022.</w:t>
      </w:r>
    </w:p>
    <w:p w14:paraId="17B98215" w14:textId="3FE1AB0A" w:rsidR="00062A86" w:rsidRPr="00594901" w:rsidRDefault="00AD736D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MNB Flotation Muncipal Sewage Wastewater Treatment Plant-MODON, Sudair Zone, 2020-22.</w:t>
      </w:r>
    </w:p>
    <w:p w14:paraId="138AC25D" w14:textId="44F34B99" w:rsidR="00AD736D" w:rsidRPr="00594901" w:rsidRDefault="00AD736D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Multi-Hybrid Zero Liquid Discharge System for Radioactive -MODON, Tabuk, 2020-2022.</w:t>
      </w:r>
    </w:p>
    <w:p w14:paraId="44A800E0" w14:textId="4A9AF881" w:rsidR="00AD736D" w:rsidRPr="00594901" w:rsidRDefault="00AD736D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MBB Generation System for Shrimp Farming for National Aquaculture Grp, NAQUA, 2020-2021.</w:t>
      </w:r>
    </w:p>
    <w:p w14:paraId="00027A3D" w14:textId="34E8E864" w:rsidR="00AD736D" w:rsidRPr="00594901" w:rsidRDefault="00AC481F" w:rsidP="00594901">
      <w:pPr>
        <w:pStyle w:val="ListParagraph"/>
        <w:numPr>
          <w:ilvl w:val="0"/>
          <w:numId w:val="17"/>
        </w:numPr>
        <w:ind w:left="360" w:hanging="180"/>
        <w:rPr>
          <w:rFonts w:ascii="Arial" w:hAnsi="Arial" w:cs="Arial"/>
          <w:bCs/>
          <w:sz w:val="20"/>
          <w:szCs w:val="20"/>
        </w:rPr>
      </w:pPr>
      <w:r w:rsidRPr="00594901">
        <w:rPr>
          <w:rFonts w:ascii="Arial" w:hAnsi="Arial" w:cs="Arial"/>
          <w:bCs/>
          <w:sz w:val="20"/>
          <w:szCs w:val="20"/>
        </w:rPr>
        <w:t>Advanced MNBFO3 Wastewater Treatment for NADE</w:t>
      </w:r>
      <w:r w:rsidR="00D013FD">
        <w:rPr>
          <w:rFonts w:ascii="Arial" w:hAnsi="Arial" w:cs="Arial"/>
          <w:bCs/>
          <w:sz w:val="20"/>
          <w:szCs w:val="20"/>
        </w:rPr>
        <w:t>K</w:t>
      </w:r>
      <w:r w:rsidRPr="00594901">
        <w:rPr>
          <w:rFonts w:ascii="Arial" w:hAnsi="Arial" w:cs="Arial"/>
          <w:bCs/>
          <w:sz w:val="20"/>
          <w:szCs w:val="20"/>
        </w:rPr>
        <w:t>, 2020-2021.</w:t>
      </w:r>
    </w:p>
    <w:p w14:paraId="09ECF308" w14:textId="7929545D" w:rsidR="00062A86" w:rsidRDefault="00062A86" w:rsidP="00594901">
      <w:pPr>
        <w:pStyle w:val="ListParagraph"/>
        <w:ind w:left="360" w:hanging="180"/>
        <w:rPr>
          <w:rFonts w:ascii="Arial" w:hAnsi="Arial" w:cs="Arial"/>
          <w:bCs/>
          <w:sz w:val="20"/>
          <w:szCs w:val="20"/>
        </w:rPr>
      </w:pPr>
    </w:p>
    <w:p w14:paraId="21CEF016" w14:textId="77777777" w:rsidR="00404A3E" w:rsidRPr="00594901" w:rsidRDefault="00F804F4" w:rsidP="00594901">
      <w:pPr>
        <w:pStyle w:val="Heading1"/>
        <w:numPr>
          <w:ilvl w:val="0"/>
          <w:numId w:val="0"/>
        </w:numPr>
        <w:spacing w:before="0" w:after="0"/>
        <w:ind w:left="708" w:hanging="708"/>
        <w:rPr>
          <w:rFonts w:ascii="Arial" w:hAnsi="Arial" w:cs="Arial"/>
          <w:sz w:val="24"/>
          <w:szCs w:val="24"/>
          <w:u w:val="none"/>
        </w:rPr>
      </w:pPr>
      <w:bookmarkStart w:id="2" w:name="_Toc50174825"/>
      <w:r w:rsidRPr="00594901">
        <w:rPr>
          <w:rFonts w:ascii="Arial" w:hAnsi="Arial" w:cs="Arial"/>
          <w:sz w:val="24"/>
          <w:szCs w:val="24"/>
          <w:u w:val="none"/>
        </w:rPr>
        <w:t xml:space="preserve">Board </w:t>
      </w:r>
      <w:bookmarkEnd w:id="2"/>
      <w:r w:rsidRPr="00594901">
        <w:rPr>
          <w:rFonts w:ascii="Arial" w:hAnsi="Arial" w:cs="Arial"/>
          <w:sz w:val="24"/>
          <w:szCs w:val="24"/>
          <w:u w:val="none"/>
        </w:rPr>
        <w:t>Member</w:t>
      </w:r>
    </w:p>
    <w:p w14:paraId="77748F86" w14:textId="7EFD42FB" w:rsidR="00115E28" w:rsidRPr="00594901" w:rsidRDefault="00E82833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 xml:space="preserve">Oil Demand Sustainability Program Steering Committee, 2019-2021. </w:t>
      </w:r>
    </w:p>
    <w:p w14:paraId="72EC5E60" w14:textId="125C3BF3" w:rsidR="00115E28" w:rsidRPr="00594901" w:rsidRDefault="00115E28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 xml:space="preserve">Saudi Energy </w:t>
      </w:r>
      <w:r w:rsidRPr="00594901">
        <w:rPr>
          <w:rFonts w:ascii="Arial" w:hAnsi="Arial" w:cs="Arial"/>
          <w:bCs/>
          <w:sz w:val="20"/>
          <w:szCs w:val="20"/>
        </w:rPr>
        <w:t>Efficiency</w:t>
      </w:r>
      <w:r w:rsidRPr="00594901">
        <w:rPr>
          <w:rFonts w:ascii="Arial" w:hAnsi="Arial" w:cs="Arial"/>
          <w:sz w:val="20"/>
          <w:szCs w:val="20"/>
        </w:rPr>
        <w:t xml:space="preserve"> Center, Board Member, 2019-2021.</w:t>
      </w:r>
    </w:p>
    <w:p w14:paraId="1ADD42CD" w14:textId="30C29BAC" w:rsidR="00F804F4" w:rsidRPr="00594901" w:rsidRDefault="00F804F4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 xml:space="preserve">King Abdullah City for Atomic </w:t>
      </w:r>
      <w:r w:rsidR="005215EF">
        <w:rPr>
          <w:rFonts w:ascii="Arial" w:hAnsi="Arial" w:cs="Arial"/>
          <w:sz w:val="20"/>
          <w:szCs w:val="20"/>
        </w:rPr>
        <w:t>&amp;</w:t>
      </w:r>
      <w:r w:rsidRPr="00594901">
        <w:rPr>
          <w:rFonts w:ascii="Arial" w:hAnsi="Arial" w:cs="Arial"/>
          <w:sz w:val="20"/>
          <w:szCs w:val="20"/>
        </w:rPr>
        <w:t xml:space="preserve"> Renewable Energy</w:t>
      </w:r>
      <w:r w:rsidR="00D80E3D" w:rsidRPr="00594901">
        <w:rPr>
          <w:rFonts w:ascii="Arial" w:hAnsi="Arial" w:cs="Arial"/>
          <w:sz w:val="20"/>
          <w:szCs w:val="20"/>
        </w:rPr>
        <w:t xml:space="preserve"> (KACAR)</w:t>
      </w:r>
      <w:r w:rsidRPr="00594901">
        <w:rPr>
          <w:rFonts w:ascii="Arial" w:hAnsi="Arial" w:cs="Arial"/>
          <w:sz w:val="20"/>
          <w:szCs w:val="20"/>
        </w:rPr>
        <w:t>, Board Memb, 2015</w:t>
      </w:r>
      <w:r w:rsidR="00115E28" w:rsidRPr="00594901">
        <w:rPr>
          <w:rFonts w:ascii="Arial" w:hAnsi="Arial" w:cs="Arial"/>
          <w:sz w:val="20"/>
          <w:szCs w:val="20"/>
        </w:rPr>
        <w:t>-2020</w:t>
      </w:r>
      <w:r w:rsidRPr="00594901">
        <w:rPr>
          <w:rFonts w:ascii="Arial" w:hAnsi="Arial" w:cs="Arial"/>
          <w:sz w:val="20"/>
          <w:szCs w:val="20"/>
        </w:rPr>
        <w:t>.</w:t>
      </w:r>
    </w:p>
    <w:p w14:paraId="35587EE7" w14:textId="0FACFC45" w:rsidR="00F804F4" w:rsidRPr="00594901" w:rsidRDefault="00F804F4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 xml:space="preserve">MODON, Board Member, 2018 </w:t>
      </w:r>
      <w:r w:rsidR="00115E28" w:rsidRPr="00594901">
        <w:rPr>
          <w:rFonts w:ascii="Arial" w:hAnsi="Arial" w:cs="Arial"/>
          <w:sz w:val="20"/>
          <w:szCs w:val="20"/>
        </w:rPr>
        <w:t>-</w:t>
      </w:r>
      <w:r w:rsidRPr="00594901">
        <w:rPr>
          <w:rFonts w:ascii="Arial" w:hAnsi="Arial" w:cs="Arial"/>
          <w:sz w:val="20"/>
          <w:szCs w:val="20"/>
        </w:rPr>
        <w:t xml:space="preserve"> </w:t>
      </w:r>
      <w:r w:rsidR="00115E28" w:rsidRPr="00594901">
        <w:rPr>
          <w:rFonts w:ascii="Arial" w:hAnsi="Arial" w:cs="Arial"/>
          <w:sz w:val="20"/>
          <w:szCs w:val="20"/>
        </w:rPr>
        <w:t>2021</w:t>
      </w:r>
      <w:r w:rsidRPr="00594901">
        <w:rPr>
          <w:rFonts w:ascii="Arial" w:hAnsi="Arial" w:cs="Arial"/>
          <w:sz w:val="20"/>
          <w:szCs w:val="20"/>
        </w:rPr>
        <w:t>.</w:t>
      </w:r>
    </w:p>
    <w:p w14:paraId="1F0921E3" w14:textId="2D203E37" w:rsidR="00F804F4" w:rsidRPr="00594901" w:rsidRDefault="00F804F4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>Re</w:t>
      </w:r>
      <w:r w:rsidR="00594901">
        <w:rPr>
          <w:rFonts w:ascii="Arial" w:hAnsi="Arial" w:cs="Arial"/>
          <w:sz w:val="20"/>
          <w:szCs w:val="20"/>
        </w:rPr>
        <w:t>s</w:t>
      </w:r>
      <w:r w:rsidRPr="00594901">
        <w:rPr>
          <w:rFonts w:ascii="Arial" w:hAnsi="Arial" w:cs="Arial"/>
          <w:sz w:val="20"/>
          <w:szCs w:val="20"/>
        </w:rPr>
        <w:t>ea</w:t>
      </w:r>
      <w:r w:rsidR="00594901">
        <w:rPr>
          <w:rFonts w:ascii="Arial" w:hAnsi="Arial" w:cs="Arial"/>
          <w:sz w:val="20"/>
          <w:szCs w:val="20"/>
        </w:rPr>
        <w:t>r</w:t>
      </w:r>
      <w:r w:rsidRPr="00594901">
        <w:rPr>
          <w:rFonts w:ascii="Arial" w:hAnsi="Arial" w:cs="Arial"/>
          <w:sz w:val="20"/>
          <w:szCs w:val="20"/>
        </w:rPr>
        <w:t>ch Product Development Company (RPDC), Board Member, 2018</w:t>
      </w:r>
      <w:r w:rsidR="00115E28" w:rsidRPr="00594901">
        <w:rPr>
          <w:rFonts w:ascii="Arial" w:hAnsi="Arial" w:cs="Arial"/>
          <w:sz w:val="20"/>
          <w:szCs w:val="20"/>
        </w:rPr>
        <w:t>-2020</w:t>
      </w:r>
      <w:r w:rsidRPr="00594901">
        <w:rPr>
          <w:rFonts w:ascii="Arial" w:hAnsi="Arial" w:cs="Arial"/>
          <w:sz w:val="20"/>
          <w:szCs w:val="20"/>
        </w:rPr>
        <w:t>.</w:t>
      </w:r>
    </w:p>
    <w:p w14:paraId="3C65BD42" w14:textId="17713E26" w:rsidR="00F804F4" w:rsidRPr="00594901" w:rsidRDefault="00D80E3D" w:rsidP="00594901">
      <w:pPr>
        <w:numPr>
          <w:ilvl w:val="0"/>
          <w:numId w:val="9"/>
        </w:numPr>
        <w:ind w:left="360" w:hanging="180"/>
        <w:rPr>
          <w:rFonts w:ascii="Arial" w:hAnsi="Arial" w:cs="Arial"/>
          <w:sz w:val="20"/>
          <w:szCs w:val="20"/>
        </w:rPr>
      </w:pPr>
      <w:r w:rsidRPr="00594901">
        <w:rPr>
          <w:rFonts w:ascii="Arial" w:hAnsi="Arial" w:cs="Arial"/>
          <w:sz w:val="20"/>
          <w:szCs w:val="20"/>
        </w:rPr>
        <w:t>Saudi Authority for Intellectual Property, Board Member 2018</w:t>
      </w:r>
      <w:r w:rsidR="00115E28" w:rsidRPr="00594901">
        <w:rPr>
          <w:rFonts w:ascii="Arial" w:hAnsi="Arial" w:cs="Arial"/>
          <w:sz w:val="20"/>
          <w:szCs w:val="20"/>
        </w:rPr>
        <w:t>-2020.</w:t>
      </w:r>
    </w:p>
    <w:p w14:paraId="261A64DF" w14:textId="685F3EB9" w:rsidR="00D80E3D" w:rsidRDefault="00D80E3D" w:rsidP="00594901">
      <w:pPr>
        <w:ind w:left="360" w:hanging="180"/>
        <w:rPr>
          <w:rFonts w:ascii="Arial" w:hAnsi="Arial" w:cs="Arial"/>
        </w:rPr>
      </w:pPr>
    </w:p>
    <w:p w14:paraId="1DAD9392" w14:textId="3A25B182" w:rsidR="00A35C68" w:rsidRPr="007A427C" w:rsidRDefault="00A35C68" w:rsidP="007A427C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  <w:u w:val="none"/>
        </w:rPr>
      </w:pPr>
      <w:bookmarkStart w:id="3" w:name="_Toc50174830"/>
      <w:r w:rsidRPr="00563657">
        <w:rPr>
          <w:rFonts w:ascii="Arial" w:hAnsi="Arial" w:cs="Arial"/>
          <w:sz w:val="24"/>
          <w:szCs w:val="24"/>
          <w:u w:val="none"/>
        </w:rPr>
        <w:t>Selected Papers Published in ISI Journals</w:t>
      </w:r>
      <w:bookmarkEnd w:id="3"/>
    </w:p>
    <w:p w14:paraId="37B057BB" w14:textId="613EE845" w:rsidR="00954AF6" w:rsidRDefault="000E1611" w:rsidP="000E161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18"/>
          <w:szCs w:val="18"/>
        </w:rPr>
      </w:pPr>
      <w:r w:rsidRPr="000E1611">
        <w:rPr>
          <w:rFonts w:ascii="Arial" w:eastAsia="Times New Roman" w:hAnsi="Arial" w:cs="Arial"/>
          <w:sz w:val="18"/>
          <w:szCs w:val="18"/>
        </w:rPr>
        <w:t xml:space="preserve">Karol Sztekler, Wojciech Kalawa, Tomasz Bujok, Piotr Boruta, Ewelina Radomska, Łukasz Mika, Agata Mlonka-Mędrala, Wojciech Nowak, Joanna Słoma, Artur Wójcikowski, </w:t>
      </w:r>
      <w:r w:rsidRPr="009A22D4">
        <w:rPr>
          <w:rFonts w:ascii="Arial" w:eastAsia="Times New Roman" w:hAnsi="Arial" w:cs="Arial"/>
          <w:b/>
          <w:bCs/>
          <w:sz w:val="18"/>
          <w:szCs w:val="18"/>
        </w:rPr>
        <w:t>Yousef M Alyousef</w:t>
      </w:r>
      <w:r w:rsidRPr="000E1611">
        <w:rPr>
          <w:rFonts w:ascii="Arial" w:eastAsia="Times New Roman" w:hAnsi="Arial" w:cs="Arial"/>
          <w:sz w:val="18"/>
          <w:szCs w:val="18"/>
        </w:rPr>
        <w:t>, Nader H Daher, Dominik Pawlak, Aleksander Widuch, “</w:t>
      </w:r>
      <w:hyperlink r:id="rId8" w:history="1">
        <w:r w:rsidR="00954AF6" w:rsidRPr="000E1611">
          <w:rPr>
            <w:rFonts w:eastAsia="Times New Roman"/>
            <w:sz w:val="18"/>
            <w:szCs w:val="18"/>
          </w:rPr>
          <w:t>Hybrid desalination system for Baltic Sea water: A preliminary study</w:t>
        </w:r>
      </w:hyperlink>
      <w:r w:rsidRPr="000E1611">
        <w:rPr>
          <w:rFonts w:ascii="Arial" w:eastAsia="Times New Roman" w:hAnsi="Arial" w:cs="Arial"/>
          <w:sz w:val="18"/>
          <w:szCs w:val="18"/>
        </w:rPr>
        <w:t xml:space="preserve">”, Desalination 574, 117269. </w:t>
      </w:r>
      <w:r w:rsidR="009A22D4">
        <w:rPr>
          <w:rFonts w:ascii="Arial" w:eastAsia="Times New Roman" w:hAnsi="Arial" w:cs="Arial"/>
          <w:sz w:val="18"/>
          <w:szCs w:val="18"/>
        </w:rPr>
        <w:t>(</w:t>
      </w:r>
      <w:r>
        <w:rPr>
          <w:rFonts w:ascii="Arial" w:eastAsia="Times New Roman" w:hAnsi="Arial" w:cs="Arial"/>
          <w:sz w:val="18"/>
          <w:szCs w:val="18"/>
        </w:rPr>
        <w:t>2024</w:t>
      </w:r>
      <w:r w:rsidR="009A22D4">
        <w:rPr>
          <w:rFonts w:ascii="Arial" w:eastAsia="Times New Roman" w:hAnsi="Arial" w:cs="Arial"/>
          <w:sz w:val="18"/>
          <w:szCs w:val="18"/>
        </w:rPr>
        <w:t>)</w:t>
      </w:r>
      <w:r>
        <w:rPr>
          <w:rFonts w:ascii="Arial" w:eastAsia="Times New Roman" w:hAnsi="Arial" w:cs="Arial"/>
          <w:sz w:val="18"/>
          <w:szCs w:val="18"/>
        </w:rPr>
        <w:t>.</w:t>
      </w:r>
    </w:p>
    <w:p w14:paraId="43B14FC6" w14:textId="60E75C96" w:rsidR="00327185" w:rsidRDefault="002264CE" w:rsidP="002264CE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18"/>
          <w:szCs w:val="18"/>
        </w:rPr>
      </w:pPr>
      <w:r w:rsidRPr="002264CE">
        <w:rPr>
          <w:rFonts w:ascii="Arial" w:eastAsia="Times New Roman" w:hAnsi="Arial" w:cs="Arial"/>
          <w:sz w:val="18"/>
          <w:szCs w:val="18"/>
        </w:rPr>
        <w:t>Mattheus Goosen, Hacene Mahmoudi, Yousef Alyousef, Noreddine Ghaffour</w:t>
      </w:r>
      <w:r>
        <w:rPr>
          <w:rFonts w:ascii="Arial" w:eastAsia="Times New Roman" w:hAnsi="Arial" w:cs="Arial"/>
          <w:sz w:val="18"/>
          <w:szCs w:val="18"/>
        </w:rPr>
        <w:t xml:space="preserve">, “ </w:t>
      </w:r>
      <w:hyperlink r:id="rId9" w:history="1">
        <w:r w:rsidRPr="002264CE">
          <w:rPr>
            <w:rFonts w:ascii="Arial" w:eastAsia="Times New Roman" w:hAnsi="Arial" w:cs="Arial"/>
            <w:sz w:val="18"/>
            <w:szCs w:val="18"/>
          </w:rPr>
          <w:t>Solar desalination: A review of recent developments in environmental, regulatory and economic issues</w:t>
        </w:r>
      </w:hyperlink>
      <w:r>
        <w:rPr>
          <w:rFonts w:ascii="Arial" w:eastAsia="Times New Roman" w:hAnsi="Arial" w:cs="Arial"/>
          <w:sz w:val="18"/>
          <w:szCs w:val="18"/>
        </w:rPr>
        <w:t xml:space="preserve">”, </w:t>
      </w:r>
      <w:r w:rsidRPr="002264CE">
        <w:rPr>
          <w:rFonts w:ascii="Arial" w:eastAsia="Times New Roman" w:hAnsi="Arial" w:cs="Arial"/>
          <w:sz w:val="18"/>
          <w:szCs w:val="18"/>
        </w:rPr>
        <w:t>Solar Compass</w:t>
      </w:r>
      <w:r>
        <w:rPr>
          <w:rFonts w:ascii="Arial" w:eastAsia="Times New Roman" w:hAnsi="Arial" w:cs="Arial"/>
          <w:sz w:val="18"/>
          <w:szCs w:val="18"/>
        </w:rPr>
        <w:t>,</w:t>
      </w:r>
      <w:r w:rsidR="00FC181C">
        <w:rPr>
          <w:rFonts w:ascii="Arial" w:eastAsia="Times New Roman" w:hAnsi="Arial" w:cs="Arial"/>
          <w:sz w:val="18"/>
          <w:szCs w:val="18"/>
        </w:rPr>
        <w:t>2023.</w:t>
      </w:r>
    </w:p>
    <w:p w14:paraId="51CD51C2" w14:textId="3809F35E" w:rsidR="00954AF6" w:rsidRDefault="00954AF6" w:rsidP="00954AF6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954AF6">
        <w:rPr>
          <w:rFonts w:ascii="Arial" w:eastAsia="Times New Roman" w:hAnsi="Arial" w:cs="Arial"/>
          <w:color w:val="auto"/>
          <w:sz w:val="18"/>
          <w:szCs w:val="18"/>
        </w:rPr>
        <w:t xml:space="preserve">Felix Hippauf, Thomas Abendroth, Julia Neidhardt, Holger Althues, Saad A Aljlil, Radwan A Alrasheed, </w:t>
      </w:r>
      <w:r w:rsidRPr="009A22D4">
        <w:rPr>
          <w:rFonts w:ascii="Arial" w:eastAsia="Times New Roman" w:hAnsi="Arial" w:cs="Arial"/>
          <w:b/>
          <w:bCs/>
          <w:color w:val="auto"/>
          <w:sz w:val="18"/>
          <w:szCs w:val="18"/>
        </w:rPr>
        <w:t>Yousef M Alyousef</w:t>
      </w:r>
      <w:r w:rsidRPr="00954AF6">
        <w:rPr>
          <w:rFonts w:ascii="Arial" w:eastAsia="Times New Roman" w:hAnsi="Arial" w:cs="Arial"/>
          <w:color w:val="auto"/>
          <w:sz w:val="18"/>
          <w:szCs w:val="18"/>
        </w:rPr>
        <w:t>, Stefan Kaskel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, </w:t>
      </w:r>
      <w:r w:rsidR="000E1611" w:rsidRPr="00950C2F">
        <w:rPr>
          <w:rFonts w:ascii="Arial" w:eastAsia="Times New Roman" w:hAnsi="Arial" w:cs="Arial"/>
          <w:color w:val="auto"/>
          <w:sz w:val="18"/>
          <w:szCs w:val="18"/>
        </w:rPr>
        <w:t>“</w:t>
      </w:r>
      <w:hyperlink r:id="rId10" w:history="1">
        <w:r w:rsidRPr="00950C2F">
          <w:rPr>
            <w:color w:val="auto"/>
            <w:sz w:val="18"/>
            <w:szCs w:val="18"/>
          </w:rPr>
          <w:t>Increasing the Stability of LiMn2O4 Against Harsh Conditions During Lithium Recovery from Real Brine Solutions</w:t>
        </w:r>
      </w:hyperlink>
      <w:r w:rsidR="000E1611" w:rsidRPr="00950C2F">
        <w:rPr>
          <w:rFonts w:ascii="Arial" w:eastAsia="Times New Roman" w:hAnsi="Arial" w:cs="Arial"/>
          <w:color w:val="auto"/>
          <w:sz w:val="18"/>
          <w:szCs w:val="18"/>
        </w:rPr>
        <w:t>”</w:t>
      </w:r>
      <w:r w:rsidRPr="00950C2F">
        <w:rPr>
          <w:rFonts w:ascii="Arial" w:eastAsia="Times New Roman" w:hAnsi="Arial" w:cs="Arial"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954AF6">
        <w:rPr>
          <w:rFonts w:ascii="Arial" w:eastAsia="Times New Roman" w:hAnsi="Arial" w:cs="Arial"/>
          <w:color w:val="auto"/>
          <w:sz w:val="18"/>
          <w:szCs w:val="18"/>
        </w:rPr>
        <w:t>Energy Technology</w:t>
      </w:r>
      <w:r>
        <w:rPr>
          <w:rFonts w:ascii="Arial" w:eastAsia="Times New Roman" w:hAnsi="Arial" w:cs="Arial"/>
          <w:color w:val="auto"/>
          <w:sz w:val="18"/>
          <w:szCs w:val="18"/>
        </w:rPr>
        <w:t>,</w:t>
      </w:r>
      <w:r w:rsidRPr="00954AF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954AF6">
        <w:rPr>
          <w:rFonts w:ascii="Arial" w:eastAsia="Times New Roman" w:hAnsi="Arial" w:cs="Arial"/>
          <w:color w:val="auto"/>
          <w:sz w:val="18"/>
          <w:szCs w:val="18"/>
        </w:rPr>
        <w:t>9</w:t>
      </w:r>
      <w:r>
        <w:rPr>
          <w:rFonts w:ascii="Arial" w:eastAsia="Times New Roman" w:hAnsi="Arial" w:cs="Arial"/>
          <w:color w:val="auto"/>
          <w:sz w:val="18"/>
          <w:szCs w:val="18"/>
        </w:rPr>
        <w:t>,</w:t>
      </w:r>
      <w:r w:rsidRPr="00954AF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954AF6">
        <w:rPr>
          <w:rFonts w:ascii="Arial" w:eastAsia="Times New Roman" w:hAnsi="Arial" w:cs="Arial"/>
          <w:color w:val="auto"/>
          <w:sz w:val="18"/>
          <w:szCs w:val="18"/>
        </w:rPr>
        <w:t>8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, page </w:t>
      </w:r>
      <w:r w:rsidRPr="00954AF6">
        <w:rPr>
          <w:rFonts w:ascii="Arial" w:eastAsia="Times New Roman" w:hAnsi="Arial" w:cs="Arial"/>
          <w:color w:val="auto"/>
          <w:sz w:val="18"/>
          <w:szCs w:val="18"/>
        </w:rPr>
        <w:t>2100145</w:t>
      </w:r>
      <w:r>
        <w:rPr>
          <w:rFonts w:ascii="Arial" w:eastAsia="Times New Roman" w:hAnsi="Arial" w:cs="Arial"/>
          <w:color w:val="auto"/>
          <w:sz w:val="18"/>
          <w:szCs w:val="18"/>
        </w:rPr>
        <w:t>, 2021/8.</w:t>
      </w:r>
    </w:p>
    <w:p w14:paraId="7F534006" w14:textId="0AFF654B" w:rsidR="00711119" w:rsidRDefault="00B734C3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Feraih Alenazey, Bandar AlOtaibi, Raja A. L. Otaibi, </w:t>
      </w:r>
      <w:r w:rsidRPr="00472A79">
        <w:rPr>
          <w:rFonts w:ascii="Arial" w:eastAsia="Times New Roman" w:hAnsi="Arial" w:cs="Arial"/>
          <w:b/>
          <w:bCs/>
          <w:color w:val="auto"/>
          <w:sz w:val="18"/>
          <w:szCs w:val="18"/>
        </w:rPr>
        <w:t>Yousef Alyousef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, Salma Alqahtania, Amjad Qazaq, Umer Zahid. </w:t>
      </w:r>
      <w:r w:rsidR="007A427C" w:rsidRPr="00563657">
        <w:rPr>
          <w:rFonts w:ascii="Arial" w:eastAsia="Times New Roman" w:hAnsi="Arial" w:cs="Arial"/>
          <w:color w:val="auto"/>
          <w:sz w:val="18"/>
          <w:szCs w:val="18"/>
        </w:rPr>
        <w:t>“A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 Novel Carbon-Resistant Perovskite Catalyst for Hydrogen Production Using Methane Dry Reforming”, Catalysis volume 64, pages348–356 (2021).</w:t>
      </w:r>
    </w:p>
    <w:p w14:paraId="05DF0BE9" w14:textId="692F2236" w:rsidR="00711119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Feraih Alenazey*, </w:t>
      </w:r>
      <w:r w:rsidRPr="00472A79">
        <w:rPr>
          <w:rFonts w:ascii="Arial" w:eastAsia="Times New Roman" w:hAnsi="Arial" w:cs="Arial"/>
          <w:b/>
          <w:bCs/>
          <w:color w:val="auto"/>
          <w:sz w:val="18"/>
          <w:szCs w:val="18"/>
        </w:rPr>
        <w:t>Yousef Alyousef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>, Bandar AlOtaibi, Ghzzai Almutairi, Manickam Minakshi, Chin Kui Cheng, and Dai-Viet. “Degradation Behaviors of Solid Oxide Fuel Cell Stacks in Steady-State and Cycling Conditions” Energy Fuels 2020, 34, 11, 14864–14873 (2020).</w:t>
      </w:r>
    </w:p>
    <w:p w14:paraId="2832FF24" w14:textId="71C7E8D6" w:rsidR="00711119" w:rsidRPr="000E1611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Ghzzai Almutairi, Feraih Alenazey, and </w:t>
      </w:r>
      <w:r w:rsidRPr="00472A79">
        <w:rPr>
          <w:rFonts w:ascii="Arial" w:hAnsi="Arial" w:cs="Arial"/>
          <w:b/>
          <w:bCs/>
          <w:sz w:val="18"/>
          <w:szCs w:val="18"/>
        </w:rPr>
        <w:t>Yousef Alyousef</w:t>
      </w:r>
      <w:r w:rsidRPr="00563657">
        <w:rPr>
          <w:rFonts w:ascii="Arial" w:hAnsi="Arial" w:cs="Arial"/>
          <w:sz w:val="18"/>
          <w:szCs w:val="18"/>
        </w:rPr>
        <w:t xml:space="preserve"> "Impact of Changing Mode on the Execution of 100 W Solid Oxide Fuel Cells (SOFCs)" Journal of New Materials for Electrochemical Systems 22,4, 179-184 (2019).</w:t>
      </w:r>
    </w:p>
    <w:p w14:paraId="55831B45" w14:textId="364E0822" w:rsidR="00711119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G. Almutairi, </w:t>
      </w:r>
      <w:r w:rsidRPr="00563657">
        <w:rPr>
          <w:rFonts w:ascii="Arial" w:eastAsia="Times New Roman" w:hAnsi="Arial" w:cs="Arial"/>
          <w:b/>
          <w:bCs/>
          <w:color w:val="auto"/>
          <w:sz w:val="18"/>
          <w:szCs w:val="18"/>
        </w:rPr>
        <w:t>Y. Alyousef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 and F. Alenazey “Analysing Carbon Deposition on Ni/YSZ Anode Tested in </w:t>
      </w:r>
      <w:r w:rsidR="007A427C" w:rsidRPr="00563657">
        <w:rPr>
          <w:rFonts w:ascii="Arial" w:eastAsia="Times New Roman" w:hAnsi="Arial" w:cs="Arial"/>
          <w:color w:val="auto"/>
          <w:sz w:val="18"/>
          <w:szCs w:val="18"/>
        </w:rPr>
        <w:t>a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 Solid Oxide Fuel Cell (SOFC)” Journal of New Materials for Electrochemical Systems 20, 129-133 (2017).</w:t>
      </w:r>
    </w:p>
    <w:p w14:paraId="343D5E28" w14:textId="21BA14D0" w:rsidR="0085724A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eastAsia="Times New Roman" w:hAnsi="Arial" w:cs="Arial"/>
          <w:color w:val="auto"/>
          <w:sz w:val="18"/>
          <w:szCs w:val="18"/>
        </w:rPr>
        <w:t>Ghzzai Almutairi, Feraih Alenazey</w:t>
      </w:r>
      <w:r w:rsidRPr="00563657">
        <w:rPr>
          <w:rFonts w:ascii="Arial" w:eastAsia="Times New Roman" w:hAnsi="Arial" w:cs="Arial"/>
          <w:b/>
          <w:bCs/>
          <w:color w:val="auto"/>
          <w:sz w:val="18"/>
          <w:szCs w:val="18"/>
        </w:rPr>
        <w:t>,</w:t>
      </w:r>
      <w:r w:rsidRPr="00563657">
        <w:rPr>
          <w:rFonts w:ascii="Arial" w:eastAsia="Times New Roman" w:hAnsi="Arial" w:cs="Arial"/>
          <w:b/>
          <w:bCs/>
          <w:color w:val="auto"/>
          <w:sz w:val="18"/>
          <w:szCs w:val="18"/>
          <w:rtl/>
        </w:rPr>
        <w:t xml:space="preserve"> </w:t>
      </w:r>
      <w:r w:rsidRPr="00563657">
        <w:rPr>
          <w:rFonts w:ascii="Arial" w:eastAsia="Times New Roman" w:hAnsi="Arial" w:cs="Arial"/>
          <w:b/>
          <w:bCs/>
          <w:color w:val="auto"/>
          <w:sz w:val="18"/>
          <w:szCs w:val="18"/>
        </w:rPr>
        <w:t>Yousef Yousef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 and Basheer Alshammari “Alanine Assisted Synthesis and Characterization of La0.65Sr0.3MnO3 (LSM) Nanocrystalline Cathode Powders for Solid Oxide Fuel Cells (SOFC)” Int. J. Electrochem. Sci., 12(2017).</w:t>
      </w:r>
    </w:p>
    <w:p w14:paraId="7B56A966" w14:textId="4AD40D51" w:rsidR="00711119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G.N. Almutairi *, M. </w:t>
      </w:r>
      <w:r w:rsidR="007A427C" w:rsidRPr="00563657">
        <w:rPr>
          <w:rFonts w:ascii="Arial" w:hAnsi="Arial" w:cs="Arial"/>
          <w:sz w:val="18"/>
          <w:szCs w:val="18"/>
        </w:rPr>
        <w:t>Ghouse,</w:t>
      </w:r>
      <w:r w:rsidRPr="00563657">
        <w:rPr>
          <w:rFonts w:ascii="Arial" w:hAnsi="Arial" w:cs="Arial"/>
          <w:sz w:val="18"/>
          <w:szCs w:val="18"/>
        </w:rPr>
        <w:t xml:space="preserve"> </w:t>
      </w:r>
      <w:r w:rsidRPr="00563657">
        <w:rPr>
          <w:rFonts w:ascii="Arial" w:hAnsi="Arial" w:cs="Arial"/>
          <w:b/>
          <w:bCs/>
          <w:sz w:val="18"/>
          <w:szCs w:val="18"/>
        </w:rPr>
        <w:t>Y. M. Alyousef</w:t>
      </w:r>
      <w:r w:rsidRPr="00563657">
        <w:rPr>
          <w:rFonts w:ascii="Arial" w:hAnsi="Arial" w:cs="Arial"/>
          <w:sz w:val="18"/>
          <w:szCs w:val="18"/>
        </w:rPr>
        <w:t>, and F.S.Alenazey “Synthesis and characterization of nanocrystallineLa0.65Sr0.3 MnO3 andLa0.8Sr0.2MnO3 cathode powders by auto-ignition technique for solid oxide fuel cells (SOFC)” Journal of New Materials for Electrochemical Systems 19(2), 65-76 (2016</w:t>
      </w:r>
      <w:r w:rsidRPr="00563657">
        <w:rPr>
          <w:rFonts w:ascii="Arial" w:hAnsi="Arial" w:cs="Arial"/>
          <w:sz w:val="18"/>
          <w:szCs w:val="18"/>
          <w:rtl/>
        </w:rPr>
        <w:t>(</w:t>
      </w:r>
      <w:r w:rsidRPr="00563657">
        <w:rPr>
          <w:rFonts w:ascii="Arial" w:hAnsi="Arial" w:cs="Arial"/>
          <w:sz w:val="18"/>
          <w:szCs w:val="18"/>
        </w:rPr>
        <w:t>.</w:t>
      </w:r>
    </w:p>
    <w:p w14:paraId="471D1132" w14:textId="66350EEC" w:rsidR="00711119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63657">
        <w:rPr>
          <w:rFonts w:ascii="Arial" w:eastAsia="Times New Roman" w:hAnsi="Arial" w:cs="Arial"/>
          <w:color w:val="auto"/>
          <w:sz w:val="18"/>
          <w:szCs w:val="18"/>
        </w:rPr>
        <w:t xml:space="preserve">G.N. Almutairi, </w:t>
      </w:r>
      <w:r w:rsidRPr="00563657">
        <w:rPr>
          <w:rFonts w:ascii="Arial" w:eastAsia="Times New Roman" w:hAnsi="Arial" w:cs="Arial"/>
          <w:b/>
          <w:bCs/>
          <w:color w:val="auto"/>
          <w:sz w:val="18"/>
          <w:szCs w:val="18"/>
        </w:rPr>
        <w:t>Y. M. Alyousef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>, F.</w:t>
      </w:r>
      <w:r w:rsidRPr="00563657">
        <w:rPr>
          <w:rFonts w:ascii="Arial" w:eastAsia="Times New Roman" w:hAnsi="Arial" w:cs="Arial"/>
          <w:color w:val="auto"/>
          <w:sz w:val="18"/>
          <w:szCs w:val="18"/>
          <w:rtl/>
        </w:rPr>
        <w:t xml:space="preserve"> 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>S.</w:t>
      </w:r>
      <w:r w:rsidRPr="00563657">
        <w:rPr>
          <w:rFonts w:ascii="Arial" w:eastAsia="Times New Roman" w:hAnsi="Arial" w:cs="Arial"/>
          <w:color w:val="auto"/>
          <w:sz w:val="18"/>
          <w:szCs w:val="18"/>
          <w:rtl/>
        </w:rPr>
        <w:t xml:space="preserve"> </w:t>
      </w:r>
      <w:r w:rsidRPr="00563657">
        <w:rPr>
          <w:rFonts w:ascii="Arial" w:eastAsia="Times New Roman" w:hAnsi="Arial" w:cs="Arial"/>
          <w:color w:val="auto"/>
          <w:sz w:val="18"/>
          <w:szCs w:val="18"/>
        </w:rPr>
        <w:t>Alenazey, S. A Alnassar and H. Alsmail “Electrochemical Characteristics of La0.65Sr0.3 MnO3 and La0.8Sr0.2MnO3 Nanoceramic Cathode Powders for Intermediate Temperature Solid Oxide Fuel Cell (SOFC) Application” Int. J. Electrochem. Sci., 11(2016).</w:t>
      </w:r>
    </w:p>
    <w:p w14:paraId="1C8A694D" w14:textId="6C301243" w:rsidR="007A427C" w:rsidRPr="00B67C88" w:rsidRDefault="007A427C" w:rsidP="007A427C">
      <w:pPr>
        <w:pStyle w:val="Default"/>
        <w:numPr>
          <w:ilvl w:val="0"/>
          <w:numId w:val="20"/>
        </w:numPr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B67C88">
        <w:rPr>
          <w:rFonts w:ascii="Arial" w:eastAsia="Times New Roman" w:hAnsi="Arial" w:cs="Arial"/>
          <w:color w:val="auto"/>
          <w:sz w:val="18"/>
          <w:szCs w:val="18"/>
        </w:rPr>
        <w:t xml:space="preserve">Hassan, H.Z., Mohamad, A.A., </w:t>
      </w:r>
      <w:r w:rsidRPr="00B67C88">
        <w:rPr>
          <w:rFonts w:ascii="Arial" w:eastAsia="Times New Roman" w:hAnsi="Arial" w:cs="Arial"/>
          <w:b/>
          <w:bCs/>
          <w:color w:val="auto"/>
          <w:sz w:val="18"/>
          <w:szCs w:val="18"/>
        </w:rPr>
        <w:t>Alyousef, Y.</w:t>
      </w:r>
      <w:r w:rsidRPr="00B67C88">
        <w:rPr>
          <w:rFonts w:ascii="Arial" w:eastAsia="Times New Roman" w:hAnsi="Arial" w:cs="Arial"/>
          <w:color w:val="auto"/>
          <w:sz w:val="18"/>
          <w:szCs w:val="18"/>
        </w:rPr>
        <w:t>, Ansary, H.A. " A review on the equations of state for the working pairs used in adsorption cooling systems" Renewable and Sustainable, Energy Reviews 45, pp.600-609, 2015.</w:t>
      </w:r>
    </w:p>
    <w:p w14:paraId="2E3C4C7A" w14:textId="530697B9" w:rsidR="00711119" w:rsidRDefault="00711119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, A.A. Antukh, A.P. Tsitovich and L.L. Vasiliev, (2012), 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“Three Adsorbers </w:t>
      </w:r>
      <w:r w:rsidR="007A427C" w:rsidRPr="00563657">
        <w:rPr>
          <w:rFonts w:ascii="Arial" w:hAnsi="Arial" w:cs="Arial"/>
          <w:i/>
          <w:iCs/>
          <w:sz w:val="18"/>
          <w:szCs w:val="18"/>
        </w:rPr>
        <w:t>Solar Cooler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</w:t>
      </w:r>
      <w:r w:rsidR="007A427C" w:rsidRPr="00563657">
        <w:rPr>
          <w:rFonts w:ascii="Arial" w:hAnsi="Arial" w:cs="Arial"/>
          <w:i/>
          <w:iCs/>
          <w:sz w:val="18"/>
          <w:szCs w:val="18"/>
        </w:rPr>
        <w:t>with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Composite Sorbent Bed and Heat pipe Thermal Control”</w:t>
      </w:r>
      <w:r w:rsidRPr="00563657">
        <w:rPr>
          <w:rFonts w:ascii="Arial" w:hAnsi="Arial" w:cs="Arial"/>
          <w:sz w:val="18"/>
          <w:szCs w:val="18"/>
        </w:rPr>
        <w:t xml:space="preserve"> Applied Thermal Engineering, Vol 38, pp. 124-130, 2012.</w:t>
      </w:r>
    </w:p>
    <w:p w14:paraId="2D0EEFAB" w14:textId="614C44B7" w:rsidR="00711119" w:rsidRDefault="00711119" w:rsidP="00711119">
      <w:pPr>
        <w:pStyle w:val="BlockTex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Mohammad Ghouse, (2011), </w:t>
      </w:r>
      <w:r w:rsidRPr="00563657">
        <w:rPr>
          <w:rFonts w:ascii="Arial" w:hAnsi="Arial" w:cs="Arial"/>
          <w:i/>
          <w:iCs/>
          <w:sz w:val="18"/>
          <w:szCs w:val="18"/>
        </w:rPr>
        <w:t>“Synthesis of Ba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0.5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(BSCF) Nanoceramic Cathode Powders by Sol-Gel Process for Solid Oxide Fuel Cell (SOFC) Application” </w:t>
      </w:r>
      <w:r w:rsidRPr="00563657">
        <w:rPr>
          <w:rFonts w:ascii="Arial" w:hAnsi="Arial" w:cs="Arial"/>
          <w:sz w:val="18"/>
          <w:szCs w:val="18"/>
        </w:rPr>
        <w:t xml:space="preserve">World Journal of Nano Science and Engineering, Vol 1, pp. 99-107, 2011. </w:t>
      </w:r>
    </w:p>
    <w:p w14:paraId="5625BB7E" w14:textId="5AD0DE7F" w:rsidR="0085724A" w:rsidRDefault="0085724A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Paul Stevens, (2011), “The cost of domestic energy prices to Saudi Arabia” Journal of Energy Policy, Vol 39, pp.6900-6905, 2011.</w:t>
      </w:r>
    </w:p>
    <w:p w14:paraId="19F481D6" w14:textId="6DD1DB02" w:rsidR="003B0683" w:rsidRDefault="003B0683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Mohammad Ghouse, (2011), </w:t>
      </w:r>
      <w:r w:rsidRPr="00563657">
        <w:rPr>
          <w:rFonts w:ascii="Arial" w:hAnsi="Arial" w:cs="Arial"/>
          <w:i/>
          <w:iCs/>
          <w:sz w:val="18"/>
          <w:szCs w:val="18"/>
        </w:rPr>
        <w:t>“Synthesis of Ba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0.5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(BSCF) Nanoceramic Cathode Powders by Sol-Gel Process for Solid Oxide Fuel Cell (SOFC) Application” </w:t>
      </w:r>
      <w:r w:rsidRPr="00563657">
        <w:rPr>
          <w:rFonts w:ascii="Arial" w:hAnsi="Arial" w:cs="Arial"/>
          <w:sz w:val="18"/>
          <w:szCs w:val="18"/>
        </w:rPr>
        <w:t>World Journal of Nano Science and Engineering, Vol 1, pp. 99-107, 2011.</w:t>
      </w:r>
    </w:p>
    <w:p w14:paraId="26CBBEC9" w14:textId="4DCB1020" w:rsidR="00711119" w:rsidRDefault="00711119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Paul Stevens, (2011), “The cost of domestic energy prices to Saudi Arabia” Journal of Energy Policy, Vol 39, pp.6900-6905, 2011.</w:t>
      </w:r>
    </w:p>
    <w:p w14:paraId="02367684" w14:textId="7E6D6617" w:rsidR="00711119" w:rsidRDefault="00711119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Mohammad Ghouse, (2011), </w:t>
      </w:r>
      <w:r w:rsidRPr="00563657">
        <w:rPr>
          <w:rFonts w:ascii="Arial" w:hAnsi="Arial" w:cs="Arial"/>
          <w:i/>
          <w:iCs/>
          <w:sz w:val="18"/>
          <w:szCs w:val="18"/>
        </w:rPr>
        <w:t>“Preparation of La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0.6</w:t>
      </w:r>
      <w:r w:rsidRPr="00563657">
        <w:rPr>
          <w:rFonts w:ascii="Arial" w:hAnsi="Arial" w:cs="Arial"/>
          <w:i/>
          <w:iCs/>
          <w:sz w:val="18"/>
          <w:szCs w:val="18"/>
        </w:rPr>
        <w:t>Ba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0.4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(LBCF) Nanoceramic Cathode Powders by Sol-Gel Process for Solid Oxide Fuel Cell (SOFC) Application”</w:t>
      </w:r>
      <w:r w:rsidRPr="00563657">
        <w:rPr>
          <w:rFonts w:ascii="Arial" w:hAnsi="Arial" w:cs="Arial"/>
          <w:sz w:val="18"/>
          <w:szCs w:val="18"/>
        </w:rPr>
        <w:t xml:space="preserve"> Journal of Energy and Power Engineering, Vol 3, pp. 382-391, 2011.</w:t>
      </w:r>
    </w:p>
    <w:p w14:paraId="536BE2FF" w14:textId="6CF0259A" w:rsidR="003B0683" w:rsidRDefault="003B0683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Mohammad Ghouse, (2011), </w:t>
      </w:r>
      <w:r w:rsidRPr="00563657">
        <w:rPr>
          <w:rFonts w:ascii="Arial" w:hAnsi="Arial" w:cs="Arial"/>
          <w:i/>
          <w:iCs/>
          <w:sz w:val="18"/>
          <w:szCs w:val="18"/>
        </w:rPr>
        <w:t>“Preparation of La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0.6</w:t>
      </w:r>
      <w:r w:rsidRPr="00563657">
        <w:rPr>
          <w:rFonts w:ascii="Arial" w:hAnsi="Arial" w:cs="Arial"/>
          <w:i/>
          <w:iCs/>
          <w:sz w:val="18"/>
          <w:szCs w:val="18"/>
        </w:rPr>
        <w:t>Ba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0.4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(LBCF) Nanoceramic Cathode Powders by Sol-Gel Process for Solid Oxide Fuel Cell (SOFC) Application”</w:t>
      </w:r>
      <w:r w:rsidRPr="00563657">
        <w:rPr>
          <w:rFonts w:ascii="Arial" w:hAnsi="Arial" w:cs="Arial"/>
          <w:sz w:val="18"/>
          <w:szCs w:val="18"/>
        </w:rPr>
        <w:t xml:space="preserve"> Journal of Energy and Power Engineering, Vol 3, pp. 382-391, 2011.</w:t>
      </w:r>
    </w:p>
    <w:p w14:paraId="396DA567" w14:textId="3E6F3CE1" w:rsidR="003B0683" w:rsidRDefault="003B0683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M. Ghouse, A. Al-Musa,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M.F. Al-Otaibi, (2010), </w:t>
      </w:r>
      <w:r w:rsidRPr="00563657">
        <w:rPr>
          <w:rFonts w:ascii="Arial" w:hAnsi="Arial" w:cs="Arial"/>
          <w:i/>
          <w:iCs/>
          <w:sz w:val="18"/>
          <w:szCs w:val="18"/>
        </w:rPr>
        <w:t>“Synthesis of Mg doped LaCrO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Nano Powders by Sol-Gel Process for Solid Oxide Fuel Cell (SOFC) Application” </w:t>
      </w:r>
      <w:r w:rsidRPr="00563657">
        <w:rPr>
          <w:rFonts w:ascii="Arial" w:hAnsi="Arial" w:cs="Arial"/>
          <w:sz w:val="18"/>
          <w:szCs w:val="18"/>
        </w:rPr>
        <w:t>Journal of New Materials for Electrochemical Systems, Vol 13, pp. 99-106, 2010.</w:t>
      </w:r>
    </w:p>
    <w:p w14:paraId="572681D2" w14:textId="1FBEA9A6" w:rsidR="003B0683" w:rsidRPr="00711119" w:rsidRDefault="003B0683" w:rsidP="00711119">
      <w:pPr>
        <w:pStyle w:val="ListParagraph"/>
        <w:numPr>
          <w:ilvl w:val="0"/>
          <w:numId w:val="20"/>
        </w:numPr>
        <w:ind w:right="26"/>
        <w:jc w:val="both"/>
        <w:rPr>
          <w:rFonts w:ascii="Arial" w:hAnsi="Arial" w:cs="Arial"/>
          <w:sz w:val="18"/>
          <w:szCs w:val="18"/>
        </w:rPr>
      </w:pPr>
      <w:r w:rsidRPr="00711119">
        <w:rPr>
          <w:rFonts w:ascii="Arial" w:hAnsi="Arial" w:cs="Arial"/>
          <w:sz w:val="18"/>
          <w:szCs w:val="18"/>
        </w:rPr>
        <w:t xml:space="preserve">Leonard L. Vasiliev, Larisa E. kanonchik and </w:t>
      </w:r>
      <w:r w:rsidRPr="00711119">
        <w:rPr>
          <w:rFonts w:ascii="Arial" w:hAnsi="Arial" w:cs="Arial"/>
          <w:b/>
          <w:bCs/>
          <w:sz w:val="18"/>
          <w:szCs w:val="18"/>
        </w:rPr>
        <w:t>Y. Alyousef</w:t>
      </w:r>
      <w:r w:rsidRPr="00711119">
        <w:rPr>
          <w:rFonts w:ascii="Arial" w:hAnsi="Arial" w:cs="Arial"/>
          <w:sz w:val="18"/>
          <w:szCs w:val="18"/>
        </w:rPr>
        <w:t xml:space="preserve">, (2010), </w:t>
      </w:r>
      <w:r w:rsidRPr="00711119">
        <w:rPr>
          <w:rFonts w:ascii="Arial" w:hAnsi="Arial" w:cs="Arial"/>
          <w:i/>
          <w:iCs/>
          <w:sz w:val="18"/>
          <w:szCs w:val="18"/>
        </w:rPr>
        <w:t>“Advanced Sorbent thermally regulated hydrogen vessel”</w:t>
      </w:r>
      <w:r w:rsidRPr="00711119">
        <w:rPr>
          <w:rFonts w:ascii="Arial" w:hAnsi="Arial" w:cs="Arial"/>
          <w:sz w:val="18"/>
          <w:szCs w:val="18"/>
        </w:rPr>
        <w:t xml:space="preserve"> Applied Thermal Engineering, Vol. 30, pp. 908-916, 2010.</w:t>
      </w:r>
    </w:p>
    <w:p w14:paraId="57C26195" w14:textId="7727988A" w:rsidR="003B0683" w:rsidRDefault="003B0683" w:rsidP="00711119">
      <w:pPr>
        <w:pStyle w:val="BlockTex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M. Ghouse,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, A. Al-Musa and M.F. Al-Otaibi, (2010), </w:t>
      </w:r>
      <w:r w:rsidRPr="00563657">
        <w:rPr>
          <w:rFonts w:ascii="Arial" w:hAnsi="Arial" w:cs="Arial"/>
          <w:i/>
          <w:iCs/>
          <w:sz w:val="18"/>
          <w:szCs w:val="18"/>
        </w:rPr>
        <w:t>“Preparation of La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0.6</w:t>
      </w:r>
      <w:r w:rsidRPr="00563657">
        <w:rPr>
          <w:rFonts w:ascii="Arial" w:hAnsi="Arial" w:cs="Arial"/>
          <w:i/>
          <w:iCs/>
          <w:sz w:val="18"/>
          <w:szCs w:val="18"/>
        </w:rPr>
        <w:t>Sr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0.4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nanoceramic cathode powders for solid oxide fuel cell (SOFC) application”</w:t>
      </w:r>
      <w:r w:rsidRPr="00563657">
        <w:rPr>
          <w:rFonts w:ascii="Arial" w:hAnsi="Arial" w:cs="Arial"/>
          <w:sz w:val="18"/>
          <w:szCs w:val="18"/>
        </w:rPr>
        <w:t xml:space="preserve"> International Journal of Hydrogen Energy, pp. 1-9, 2010.</w:t>
      </w:r>
    </w:p>
    <w:p w14:paraId="6C7EAA79" w14:textId="106FFE6E" w:rsidR="0085724A" w:rsidRDefault="0085724A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A. Varnham, (2010), </w:t>
      </w:r>
      <w:r w:rsidRPr="00563657">
        <w:rPr>
          <w:rFonts w:ascii="Arial" w:hAnsi="Arial" w:cs="Arial"/>
          <w:i/>
          <w:iCs/>
          <w:sz w:val="18"/>
          <w:szCs w:val="18"/>
        </w:rPr>
        <w:t>“Saudi Arabia’s National Energy Efficiency Program: Description, Achievements, and Way Forward”</w:t>
      </w:r>
      <w:r w:rsidRPr="00563657">
        <w:rPr>
          <w:rFonts w:ascii="Arial" w:hAnsi="Arial" w:cs="Arial"/>
          <w:sz w:val="18"/>
          <w:szCs w:val="18"/>
        </w:rPr>
        <w:t xml:space="preserve"> International Journal of Low-Carbon Technologies, IJLCT-2010-012, 2010.</w:t>
      </w:r>
    </w:p>
    <w:p w14:paraId="3380876C" w14:textId="64D7FC52" w:rsidR="003B0683" w:rsidRDefault="003B0683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lastRenderedPageBreak/>
        <w:t>Y. Alyousef</w:t>
      </w:r>
      <w:r w:rsidRPr="00563657">
        <w:rPr>
          <w:rFonts w:ascii="Arial" w:hAnsi="Arial" w:cs="Arial"/>
          <w:sz w:val="18"/>
          <w:szCs w:val="18"/>
        </w:rPr>
        <w:t xml:space="preserve"> and A. Varnham, (2010), </w:t>
      </w:r>
      <w:r w:rsidRPr="00563657">
        <w:rPr>
          <w:rFonts w:ascii="Arial" w:hAnsi="Arial" w:cs="Arial"/>
          <w:i/>
          <w:iCs/>
          <w:sz w:val="18"/>
          <w:szCs w:val="18"/>
        </w:rPr>
        <w:t>“Saudi Arabia’s National Energy Efficiency Program: Description, Achievements, and Way Forward”</w:t>
      </w:r>
      <w:r w:rsidRPr="00563657">
        <w:rPr>
          <w:rFonts w:ascii="Arial" w:hAnsi="Arial" w:cs="Arial"/>
          <w:sz w:val="18"/>
          <w:szCs w:val="18"/>
        </w:rPr>
        <w:t xml:space="preserve"> International Journal of Low-Carbon Technologies, IJLCT-2010-012, 2010.</w:t>
      </w:r>
    </w:p>
    <w:p w14:paraId="352230EE" w14:textId="7BBBEE87" w:rsidR="0085724A" w:rsidRDefault="0085724A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M. Ghouse,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, A. Al-Musa and M.F. Al-Otaibi, (2010), </w:t>
      </w:r>
      <w:r w:rsidRPr="00563657">
        <w:rPr>
          <w:rFonts w:ascii="Arial" w:hAnsi="Arial" w:cs="Arial"/>
          <w:i/>
          <w:iCs/>
          <w:sz w:val="18"/>
          <w:szCs w:val="18"/>
        </w:rPr>
        <w:t>“Preparation of La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0.6</w:t>
      </w:r>
      <w:r w:rsidRPr="00563657">
        <w:rPr>
          <w:rFonts w:ascii="Arial" w:hAnsi="Arial" w:cs="Arial"/>
          <w:i/>
          <w:iCs/>
          <w:sz w:val="18"/>
          <w:szCs w:val="18"/>
        </w:rPr>
        <w:t>Sr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0.4</w:t>
      </w:r>
      <w:r w:rsidRPr="00563657">
        <w:rPr>
          <w:rFonts w:ascii="Arial" w:hAnsi="Arial" w:cs="Arial"/>
          <w:i/>
          <w:iCs/>
          <w:sz w:val="18"/>
          <w:szCs w:val="18"/>
        </w:rPr>
        <w:t>Co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0.2</w:t>
      </w:r>
      <w:r w:rsidRPr="00563657">
        <w:rPr>
          <w:rFonts w:ascii="Arial" w:hAnsi="Arial" w:cs="Arial"/>
          <w:i/>
          <w:iCs/>
          <w:sz w:val="18"/>
          <w:szCs w:val="18"/>
        </w:rPr>
        <w:t>Fe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0.8</w:t>
      </w:r>
      <w:r w:rsidRPr="00563657">
        <w:rPr>
          <w:rFonts w:ascii="Arial" w:hAnsi="Arial" w:cs="Arial"/>
          <w:i/>
          <w:iCs/>
          <w:sz w:val="18"/>
          <w:szCs w:val="18"/>
        </w:rPr>
        <w:t>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nanoceramic cathode powders for solid oxide fuel cell (SOFC) application”</w:t>
      </w:r>
      <w:r w:rsidRPr="00563657">
        <w:rPr>
          <w:rFonts w:ascii="Arial" w:hAnsi="Arial" w:cs="Arial"/>
          <w:sz w:val="18"/>
          <w:szCs w:val="18"/>
        </w:rPr>
        <w:t xml:space="preserve"> International Journal of Hydrogen Energy, pp. 1-9, 2010.</w:t>
      </w:r>
    </w:p>
    <w:p w14:paraId="42DFEEA9" w14:textId="23D3AC01" w:rsidR="0085724A" w:rsidRDefault="0085724A" w:rsidP="00711119">
      <w:pPr>
        <w:pStyle w:val="BodyText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Leonard L. Vasiliev, Larisa E. kanonchik and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, (2010), </w:t>
      </w:r>
      <w:r w:rsidRPr="00563657">
        <w:rPr>
          <w:rFonts w:ascii="Arial" w:hAnsi="Arial" w:cs="Arial"/>
          <w:i/>
          <w:iCs/>
          <w:sz w:val="18"/>
          <w:szCs w:val="18"/>
        </w:rPr>
        <w:t>“Advanced Sorbent thermally regulated hydrogen vessel”</w:t>
      </w:r>
      <w:r w:rsidRPr="00563657">
        <w:rPr>
          <w:rFonts w:ascii="Arial" w:hAnsi="Arial" w:cs="Arial"/>
          <w:sz w:val="18"/>
          <w:szCs w:val="18"/>
        </w:rPr>
        <w:t xml:space="preserve"> Applied Thermal Engineering, Vol. 30, 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</w:t>
      </w:r>
      <w:r w:rsidRPr="00563657">
        <w:rPr>
          <w:rFonts w:ascii="Arial" w:hAnsi="Arial" w:cs="Arial"/>
          <w:sz w:val="18"/>
          <w:szCs w:val="18"/>
        </w:rPr>
        <w:t>pp. 908-916, 2010.</w:t>
      </w:r>
    </w:p>
    <w:p w14:paraId="764CCCFF" w14:textId="1D655137" w:rsidR="0085724A" w:rsidRDefault="0085724A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bCs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 xml:space="preserve">Y. Alyousef, </w:t>
      </w:r>
      <w:r w:rsidRPr="00563657">
        <w:rPr>
          <w:rFonts w:ascii="Arial" w:hAnsi="Arial" w:cs="Arial"/>
          <w:bCs/>
          <w:sz w:val="18"/>
          <w:szCs w:val="18"/>
        </w:rPr>
        <w:t xml:space="preserve">Moni Kanchan Datta, Karan Kadakia, S.C. Yao and Prashant N. Kumta, (2010), </w:t>
      </w:r>
      <w:r w:rsidRPr="00563657">
        <w:rPr>
          <w:rFonts w:ascii="Arial" w:hAnsi="Arial" w:cs="Arial"/>
          <w:bCs/>
          <w:i/>
          <w:iCs/>
          <w:sz w:val="18"/>
          <w:szCs w:val="18"/>
        </w:rPr>
        <w:t>“Sol-gel synthesis of Pt-Ru-Os-Ir based anode electro-catalysts for direct methanol fuel cells”</w:t>
      </w:r>
      <w:r w:rsidRPr="00563657">
        <w:rPr>
          <w:rFonts w:ascii="Arial" w:hAnsi="Arial" w:cs="Arial"/>
          <w:bCs/>
          <w:sz w:val="18"/>
          <w:szCs w:val="18"/>
        </w:rPr>
        <w:t xml:space="preserve"> Journal of Alloys and Compounds, vol 506, pp.698-702, 2010.</w:t>
      </w:r>
    </w:p>
    <w:p w14:paraId="52E95DDB" w14:textId="7710E060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M. Ghouse, A. Al-Musa,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M.F. Al-Otaibi, (2010), </w:t>
      </w:r>
      <w:r w:rsidRPr="00563657">
        <w:rPr>
          <w:rFonts w:ascii="Arial" w:hAnsi="Arial" w:cs="Arial"/>
          <w:i/>
          <w:iCs/>
          <w:sz w:val="18"/>
          <w:szCs w:val="18"/>
        </w:rPr>
        <w:t>“Synthesis of Mg doped LaCrO</w:t>
      </w:r>
      <w:r w:rsidRPr="00563657">
        <w:rPr>
          <w:rFonts w:ascii="Arial" w:hAnsi="Arial" w:cs="Arial"/>
          <w:i/>
          <w:iCs/>
          <w:sz w:val="18"/>
          <w:szCs w:val="18"/>
          <w:vertAlign w:val="subscript"/>
        </w:rPr>
        <w:t>3</w:t>
      </w:r>
      <w:r w:rsidRPr="00563657">
        <w:rPr>
          <w:rFonts w:ascii="Arial" w:hAnsi="Arial" w:cs="Arial"/>
          <w:i/>
          <w:iCs/>
          <w:sz w:val="18"/>
          <w:szCs w:val="18"/>
        </w:rPr>
        <w:t xml:space="preserve"> Nano Powders by Sol-Gel Process for Solid Oxide Fuel Cell (SOFC) Application” </w:t>
      </w:r>
      <w:r w:rsidRPr="00563657">
        <w:rPr>
          <w:rFonts w:ascii="Arial" w:hAnsi="Arial" w:cs="Arial"/>
          <w:sz w:val="18"/>
          <w:szCs w:val="18"/>
        </w:rPr>
        <w:t>Journal of New Materials for Electrochemical Systems, Vol 13, pp. 99-106, 2010.</w:t>
      </w:r>
    </w:p>
    <w:p w14:paraId="5D7CBFC7" w14:textId="15D62DB5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 xml:space="preserve">Y. Alyousef, </w:t>
      </w:r>
      <w:r w:rsidRPr="00563657">
        <w:rPr>
          <w:rFonts w:ascii="Arial" w:hAnsi="Arial" w:cs="Arial"/>
          <w:bCs/>
          <w:sz w:val="18"/>
          <w:szCs w:val="18"/>
        </w:rPr>
        <w:t xml:space="preserve">Moni Kanchan Datta, Karan Kadakia, S.C. Yao and Prashant N. Kumta, (2010), </w:t>
      </w:r>
      <w:r w:rsidRPr="00563657">
        <w:rPr>
          <w:rFonts w:ascii="Arial" w:hAnsi="Arial" w:cs="Arial"/>
          <w:bCs/>
          <w:i/>
          <w:iCs/>
          <w:sz w:val="18"/>
          <w:szCs w:val="18"/>
        </w:rPr>
        <w:t>“Sol-gel synthesis of Pt-Ru-Os-Ir based anode electro-catalysts for direct methanol fuel cells”</w:t>
      </w:r>
      <w:r w:rsidRPr="00563657">
        <w:rPr>
          <w:rFonts w:ascii="Arial" w:hAnsi="Arial" w:cs="Arial"/>
          <w:bCs/>
          <w:sz w:val="18"/>
          <w:szCs w:val="18"/>
        </w:rPr>
        <w:t xml:space="preserve"> Journal of Alloys and Compounds, vol 506, pp.698-702, 2010.</w:t>
      </w:r>
    </w:p>
    <w:p w14:paraId="577F676F" w14:textId="089EDE50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>, P. Kumta, M.Datta, and S.Yao, (2009), “Complexed Sol-Gel Synthesis of Improved Pr-Ru-Os based Anode Electro-catalysts for Direct Methanol Fuel Cells” Journal of Physics and Chemistry of Solids, vol 70, pp. 1019-1023, 2009.</w:t>
      </w:r>
    </w:p>
    <w:p w14:paraId="51C34A40" w14:textId="0E946BEC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Hee Joon Lee, Dong Yao Liu,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 and S.C. Yao, (2009</w:t>
      </w:r>
      <w:r w:rsidR="00D37F5E" w:rsidRPr="00563657">
        <w:rPr>
          <w:rFonts w:ascii="Arial" w:hAnsi="Arial" w:cs="Arial"/>
          <w:sz w:val="18"/>
          <w:szCs w:val="18"/>
        </w:rPr>
        <w:t>), “</w:t>
      </w:r>
      <w:r w:rsidRPr="00563657">
        <w:rPr>
          <w:rFonts w:ascii="Arial" w:hAnsi="Arial" w:cs="Arial"/>
          <w:i/>
          <w:iCs/>
          <w:sz w:val="18"/>
          <w:szCs w:val="18"/>
        </w:rPr>
        <w:t>Generalized Two-phase Pressure Drop and Heat Transfer Correlations in Evaporative Micro/Mini-channels,</w:t>
      </w:r>
      <w:r w:rsidRPr="00563657">
        <w:rPr>
          <w:rFonts w:ascii="Arial" w:hAnsi="Arial" w:cs="Arial"/>
          <w:sz w:val="18"/>
          <w:szCs w:val="18"/>
        </w:rPr>
        <w:t>” Accepted for publication in the Journal of Heat Transfer.</w:t>
      </w:r>
    </w:p>
    <w:p w14:paraId="6B3BA3A1" w14:textId="2CDAD1AE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M. Ghouse,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 xml:space="preserve">, A. Al-Musa, and M. Al-Otaibi, (2009), “Preparation La0.7Ca0.3CrO3 Nano Ceramic Powders by Sol-Gel </w:t>
      </w:r>
      <w:r w:rsidR="00D37F5E" w:rsidRPr="00563657">
        <w:rPr>
          <w:rFonts w:ascii="Arial" w:hAnsi="Arial" w:cs="Arial"/>
          <w:sz w:val="18"/>
          <w:szCs w:val="18"/>
        </w:rPr>
        <w:t>process for</w:t>
      </w:r>
      <w:r w:rsidRPr="00563657">
        <w:rPr>
          <w:rFonts w:ascii="Arial" w:hAnsi="Arial" w:cs="Arial"/>
          <w:sz w:val="18"/>
          <w:szCs w:val="18"/>
        </w:rPr>
        <w:t xml:space="preserve"> Solid </w:t>
      </w:r>
      <w:r w:rsidR="00D37F5E" w:rsidRPr="00563657">
        <w:rPr>
          <w:rFonts w:ascii="Arial" w:hAnsi="Arial" w:cs="Arial"/>
          <w:sz w:val="18"/>
          <w:szCs w:val="18"/>
        </w:rPr>
        <w:t>Oxide</w:t>
      </w:r>
      <w:r w:rsidR="00D37F5E">
        <w:rPr>
          <w:rFonts w:ascii="Arial" w:hAnsi="Arial" w:cs="Arial"/>
          <w:sz w:val="18"/>
          <w:szCs w:val="18"/>
        </w:rPr>
        <w:t xml:space="preserve"> </w:t>
      </w:r>
      <w:r w:rsidR="00D37F5E" w:rsidRPr="00563657">
        <w:rPr>
          <w:rFonts w:ascii="Arial" w:hAnsi="Arial" w:cs="Arial"/>
          <w:sz w:val="18"/>
          <w:szCs w:val="18"/>
        </w:rPr>
        <w:t>Fuel</w:t>
      </w:r>
      <w:r w:rsidRPr="00563657">
        <w:rPr>
          <w:rFonts w:ascii="Arial" w:hAnsi="Arial" w:cs="Arial"/>
          <w:sz w:val="18"/>
          <w:szCs w:val="18"/>
        </w:rPr>
        <w:t xml:space="preserve"> Cell (SOFC) Application,” World Journal of Engineering, Vol. 6, (1</w:t>
      </w:r>
      <w:r w:rsidR="00D37F5E" w:rsidRPr="00563657">
        <w:rPr>
          <w:rFonts w:ascii="Arial" w:hAnsi="Arial" w:cs="Arial"/>
          <w:sz w:val="18"/>
          <w:szCs w:val="18"/>
        </w:rPr>
        <w:t>),</w:t>
      </w:r>
      <w:r w:rsidR="00D37F5E">
        <w:rPr>
          <w:rFonts w:ascii="Arial" w:hAnsi="Arial" w:cs="Arial"/>
          <w:sz w:val="18"/>
          <w:szCs w:val="18"/>
        </w:rPr>
        <w:t xml:space="preserve"> </w:t>
      </w:r>
      <w:r w:rsidR="00D37F5E" w:rsidRPr="00563657">
        <w:rPr>
          <w:rFonts w:ascii="Arial" w:hAnsi="Arial" w:cs="Arial"/>
          <w:sz w:val="18"/>
          <w:szCs w:val="18"/>
        </w:rPr>
        <w:t>pp.</w:t>
      </w:r>
      <w:r w:rsidRPr="00563657">
        <w:rPr>
          <w:rFonts w:ascii="Arial" w:hAnsi="Arial" w:cs="Arial"/>
          <w:sz w:val="18"/>
          <w:szCs w:val="18"/>
        </w:rPr>
        <w:t xml:space="preserve"> 149-155, 2009.</w:t>
      </w:r>
    </w:p>
    <w:p w14:paraId="729D8263" w14:textId="1FA0156A" w:rsidR="003B0683" w:rsidRDefault="003B0683" w:rsidP="00711119">
      <w:pPr>
        <w:pStyle w:val="Default"/>
        <w:numPr>
          <w:ilvl w:val="0"/>
          <w:numId w:val="20"/>
        </w:numPr>
        <w:jc w:val="both"/>
        <w:rPr>
          <w:rFonts w:ascii="Arial" w:hAnsi="Arial" w:cs="Arial"/>
          <w:bCs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C.C. Hsieh, S.C. Yao and </w:t>
      </w:r>
      <w:r w:rsidRPr="00563657">
        <w:rPr>
          <w:rFonts w:ascii="Arial" w:hAnsi="Arial" w:cs="Arial"/>
          <w:b/>
          <w:bCs/>
          <w:sz w:val="18"/>
          <w:szCs w:val="18"/>
        </w:rPr>
        <w:t>Y. Alyousef</w:t>
      </w:r>
      <w:r w:rsidRPr="00563657">
        <w:rPr>
          <w:rFonts w:ascii="Arial" w:hAnsi="Arial" w:cs="Arial"/>
          <w:sz w:val="18"/>
          <w:szCs w:val="18"/>
        </w:rPr>
        <w:t>, (2000), “</w:t>
      </w:r>
      <w:r w:rsidRPr="00563657">
        <w:rPr>
          <w:rFonts w:ascii="Arial" w:hAnsi="Arial" w:cs="Arial"/>
          <w:i/>
          <w:iCs/>
          <w:sz w:val="18"/>
          <w:szCs w:val="18"/>
        </w:rPr>
        <w:t>Development of a silicon-based passive gas-liquid separation system for microscale direct methanol fuel cells,</w:t>
      </w:r>
      <w:r w:rsidRPr="00563657">
        <w:rPr>
          <w:rFonts w:ascii="Arial" w:hAnsi="Arial" w:cs="Arial"/>
          <w:sz w:val="18"/>
          <w:szCs w:val="18"/>
        </w:rPr>
        <w:t>” International Journal of Nonmanufacturing, Vol.4, N0. (1-4), pp. 13-25, 2009.</w:t>
      </w:r>
    </w:p>
    <w:p w14:paraId="6883B0EE" w14:textId="623F940C" w:rsidR="009F222E" w:rsidRPr="009F222E" w:rsidRDefault="009F222E" w:rsidP="00D37F5E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3BFD10DC" w14:textId="22222139" w:rsidR="00D80E3D" w:rsidRPr="00563657" w:rsidRDefault="00D80E3D" w:rsidP="00594901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 w:rsidRPr="00563657">
        <w:rPr>
          <w:rFonts w:ascii="Arial" w:hAnsi="Arial" w:cs="Arial"/>
          <w:sz w:val="24"/>
          <w:szCs w:val="24"/>
          <w:u w:val="none"/>
        </w:rPr>
        <w:t>Patent</w:t>
      </w:r>
      <w:r w:rsidR="000859B3" w:rsidRPr="00563657">
        <w:rPr>
          <w:rFonts w:ascii="Arial" w:hAnsi="Arial" w:cs="Arial"/>
          <w:sz w:val="24"/>
          <w:szCs w:val="24"/>
          <w:u w:val="none"/>
        </w:rPr>
        <w:t>s</w:t>
      </w:r>
    </w:p>
    <w:p w14:paraId="25C3EE1C" w14:textId="77777777" w:rsidR="00851E1F" w:rsidRPr="00563657" w:rsidRDefault="00851E1F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Patent Name: "Energy-efficient method for producing compressed carbon dioxide suitable for enhanced oil or gas recovery", </w:t>
      </w:r>
      <w:r w:rsidR="00B76257" w:rsidRPr="00563657">
        <w:rPr>
          <w:rFonts w:ascii="Arial" w:hAnsi="Arial" w:cs="Arial"/>
          <w:sz w:val="18"/>
          <w:szCs w:val="18"/>
        </w:rPr>
        <w:t>EP3060520.</w:t>
      </w:r>
    </w:p>
    <w:p w14:paraId="5484A1F0" w14:textId="77777777" w:rsidR="00404A3E" w:rsidRPr="00563657" w:rsidRDefault="001E2A5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Patent Name: "Combined system for the production of electricity, heat, cold and water for district cooling using a three-bed adsorption chiller", P.420314 (EU), </w:t>
      </w:r>
    </w:p>
    <w:p w14:paraId="7F4555F7" w14:textId="77777777" w:rsidR="001E2A58" w:rsidRPr="00563657" w:rsidRDefault="001E2A5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"Multi-Effect Adsorption Distillation with Cooling", P.422713 (EU).</w:t>
      </w:r>
    </w:p>
    <w:p w14:paraId="21FFE682" w14:textId="77777777" w:rsidR="0093124F" w:rsidRPr="00563657" w:rsidRDefault="0093124F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Device for collecting solar energy by means of a concentrator of the nonimaging type", no. 16728094.0 (EU).</w:t>
      </w:r>
    </w:p>
    <w:p w14:paraId="713AD3C7" w14:textId="77777777" w:rsidR="001E2A58" w:rsidRPr="00563657" w:rsidRDefault="001E2A5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Combined desalinated water production system", P.423020. (EU).</w:t>
      </w:r>
    </w:p>
    <w:p w14:paraId="78DB6F3A" w14:textId="77777777" w:rsidR="001E2A58" w:rsidRPr="00563657" w:rsidRDefault="001E2A5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Water desalination system", P.423244(EU).</w:t>
      </w:r>
    </w:p>
    <w:p w14:paraId="154700AE" w14:textId="77777777" w:rsidR="001E2A58" w:rsidRPr="00563657" w:rsidRDefault="001E2A5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Evaporative water desalination system, scale build-up prevention method in evaporative water desalination systems and use of water saturated with micro-nano bubbles", P.423783(EU).</w:t>
      </w:r>
    </w:p>
    <w:p w14:paraId="31C0EF5E" w14:textId="77777777" w:rsidR="00E553CB" w:rsidRDefault="001E2A58" w:rsidP="00E553CB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Cooling tower and method for preventing development of contamination on cooling tower heat exchanger</w:t>
      </w:r>
      <w:r w:rsidR="00237328" w:rsidRPr="00563657">
        <w:rPr>
          <w:rFonts w:ascii="Arial" w:hAnsi="Arial" w:cs="Arial"/>
          <w:sz w:val="18"/>
          <w:szCs w:val="18"/>
        </w:rPr>
        <w:t>", P.423807(EU).</w:t>
      </w:r>
    </w:p>
    <w:p w14:paraId="68F5FC32" w14:textId="77777777" w:rsidR="00E553CB" w:rsidRPr="00E553CB" w:rsidRDefault="00E553CB" w:rsidP="00E553CB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E553CB">
        <w:rPr>
          <w:rFonts w:ascii="Arial" w:hAnsi="Arial" w:cs="Arial"/>
          <w:sz w:val="18"/>
          <w:szCs w:val="18"/>
        </w:rPr>
        <w:t xml:space="preserve">Patent Name: " </w:t>
      </w:r>
      <w:r w:rsidR="005D33B1" w:rsidRPr="00E553CB">
        <w:rPr>
          <w:rFonts w:ascii="Arial" w:hAnsi="Arial" w:cs="Arial"/>
          <w:sz w:val="18"/>
          <w:szCs w:val="18"/>
        </w:rPr>
        <w:t xml:space="preserve">Method and apparatus for the extraction of lithium from aqueous lithium sources containing dissolved lithium, carbonate, calcium and/or magnesium with aid of nanofiltration and reverse osmosis membranes”, </w:t>
      </w:r>
      <w:r w:rsidR="005D33B1" w:rsidRPr="00E553CB">
        <w:rPr>
          <w:rFonts w:ascii="Arial" w:eastAsia="Calibri" w:hAnsi="Arial" w:cs="Arial"/>
          <w:sz w:val="18"/>
          <w:szCs w:val="18"/>
        </w:rPr>
        <w:t>Patent No</w:t>
      </w:r>
      <w:r w:rsidR="005D33B1" w:rsidRPr="00E553CB">
        <w:rPr>
          <w:rFonts w:ascii="Arial" w:hAnsi="Arial" w:cs="Arial"/>
          <w:sz w:val="18"/>
          <w:szCs w:val="18"/>
        </w:rPr>
        <w:t xml:space="preserve"> </w:t>
      </w:r>
      <w:r w:rsidR="005D33B1" w:rsidRPr="00E553CB">
        <w:rPr>
          <w:rFonts w:ascii="Arial" w:eastAsia="Calibri" w:hAnsi="Arial" w:cs="Arial"/>
          <w:sz w:val="18"/>
          <w:szCs w:val="18"/>
        </w:rPr>
        <w:t>2021160241</w:t>
      </w:r>
      <w:r>
        <w:rPr>
          <w:rFonts w:ascii="Arial" w:eastAsia="Calibri" w:hAnsi="Arial" w:cs="Arial"/>
          <w:sz w:val="18"/>
          <w:szCs w:val="18"/>
        </w:rPr>
        <w:t xml:space="preserve">. </w:t>
      </w:r>
    </w:p>
    <w:p w14:paraId="281C6145" w14:textId="77777777" w:rsidR="00E553CB" w:rsidRDefault="00E553CB" w:rsidP="00E553CB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E553CB">
        <w:rPr>
          <w:rFonts w:ascii="Arial" w:hAnsi="Arial" w:cs="Arial"/>
          <w:sz w:val="18"/>
          <w:szCs w:val="18"/>
        </w:rPr>
        <w:t>Patent Name: "</w:t>
      </w:r>
      <w:r w:rsidR="005D33B1" w:rsidRPr="00E553CB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5D33B1" w:rsidRPr="00E553CB">
          <w:rPr>
            <w:rFonts w:ascii="Arial" w:hAnsi="Arial" w:cs="Arial"/>
            <w:sz w:val="18"/>
            <w:szCs w:val="18"/>
          </w:rPr>
          <w:t>Method and apparatus for the extraction of lithium from aqueous lithium sources</w:t>
        </w:r>
      </w:hyperlink>
      <w:r w:rsidR="005D33B1" w:rsidRPr="00E553CB">
        <w:rPr>
          <w:rFonts w:ascii="Arial" w:hAnsi="Arial" w:cs="Arial"/>
          <w:sz w:val="18"/>
          <w:szCs w:val="18"/>
        </w:rPr>
        <w:t>”. Patent No 2021160239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B3B7D7F" w14:textId="4831587C" w:rsidR="005D33B1" w:rsidRPr="00E553CB" w:rsidRDefault="00E553CB" w:rsidP="00E553CB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E553CB">
        <w:rPr>
          <w:rFonts w:ascii="Arial" w:hAnsi="Arial" w:cs="Arial"/>
          <w:sz w:val="18"/>
          <w:szCs w:val="18"/>
        </w:rPr>
        <w:t xml:space="preserve">Patent Name: " </w:t>
      </w:r>
      <w:hyperlink r:id="rId12" w:history="1">
        <w:r w:rsidR="005D33B1" w:rsidRPr="00E553CB">
          <w:rPr>
            <w:rFonts w:ascii="Arial" w:hAnsi="Arial" w:cs="Arial"/>
            <w:sz w:val="18"/>
            <w:szCs w:val="18"/>
          </w:rPr>
          <w:t>Method and apparatus for the electrochemical extraction of lithium from aqueous lithium sources</w:t>
        </w:r>
      </w:hyperlink>
      <w:r w:rsidR="005D33B1" w:rsidRPr="00E553CB">
        <w:rPr>
          <w:rFonts w:ascii="Arial" w:hAnsi="Arial" w:cs="Arial"/>
          <w:sz w:val="18"/>
          <w:szCs w:val="18"/>
        </w:rPr>
        <w:t>”, Patent No 2021160240</w:t>
      </w:r>
    </w:p>
    <w:p w14:paraId="59C79AF4" w14:textId="77777777" w:rsidR="00237328" w:rsidRPr="00563657" w:rsidRDefault="0023732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>Patent Name: " Water treatment system and a method of filtration membranes cleaning", P.424148 (EU)</w:t>
      </w:r>
    </w:p>
    <w:p w14:paraId="59906120" w14:textId="77777777" w:rsidR="00237328" w:rsidRPr="00563657" w:rsidRDefault="0023732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Patent Name: </w:t>
      </w:r>
      <w:r w:rsidR="00B76257" w:rsidRPr="00563657">
        <w:rPr>
          <w:rFonts w:ascii="Arial" w:hAnsi="Arial" w:cs="Arial"/>
          <w:sz w:val="18"/>
          <w:szCs w:val="18"/>
        </w:rPr>
        <w:t>"Water</w:t>
      </w:r>
      <w:r w:rsidRPr="00563657">
        <w:rPr>
          <w:rFonts w:ascii="Arial" w:hAnsi="Arial" w:cs="Arial"/>
          <w:sz w:val="18"/>
          <w:szCs w:val="18"/>
        </w:rPr>
        <w:t xml:space="preserve"> desalination system and a method for brine concentration.</w:t>
      </w:r>
      <w:r w:rsidR="00B76257" w:rsidRPr="00563657">
        <w:rPr>
          <w:rFonts w:ascii="Arial" w:hAnsi="Arial" w:cs="Arial"/>
          <w:sz w:val="18"/>
          <w:szCs w:val="18"/>
        </w:rPr>
        <w:t>"</w:t>
      </w:r>
      <w:r w:rsidRPr="00563657">
        <w:rPr>
          <w:rFonts w:ascii="Arial" w:hAnsi="Arial" w:cs="Arial"/>
          <w:sz w:val="18"/>
          <w:szCs w:val="18"/>
        </w:rPr>
        <w:t xml:space="preserve"> P. 425611(EU).</w:t>
      </w:r>
    </w:p>
    <w:p w14:paraId="12EAE457" w14:textId="330972A8" w:rsidR="00237328" w:rsidRPr="00563657" w:rsidRDefault="00237328" w:rsidP="00563657">
      <w:pPr>
        <w:numPr>
          <w:ilvl w:val="0"/>
          <w:numId w:val="14"/>
        </w:numPr>
        <w:ind w:left="450" w:right="-58" w:hanging="270"/>
        <w:jc w:val="both"/>
        <w:rPr>
          <w:rFonts w:ascii="Arial" w:hAnsi="Arial" w:cs="Arial"/>
          <w:sz w:val="18"/>
          <w:szCs w:val="18"/>
        </w:rPr>
      </w:pPr>
      <w:r w:rsidRPr="00563657">
        <w:rPr>
          <w:rFonts w:ascii="Arial" w:hAnsi="Arial" w:cs="Arial"/>
          <w:sz w:val="18"/>
          <w:szCs w:val="18"/>
        </w:rPr>
        <w:t xml:space="preserve">Patent Name: </w:t>
      </w:r>
      <w:r w:rsidR="00B76257" w:rsidRPr="00563657">
        <w:rPr>
          <w:rFonts w:ascii="Arial" w:hAnsi="Arial" w:cs="Arial"/>
          <w:sz w:val="18"/>
          <w:szCs w:val="18"/>
        </w:rPr>
        <w:t>"Water</w:t>
      </w:r>
      <w:r w:rsidRPr="00563657">
        <w:rPr>
          <w:rFonts w:ascii="Arial" w:hAnsi="Arial" w:cs="Arial"/>
          <w:sz w:val="18"/>
          <w:szCs w:val="18"/>
        </w:rPr>
        <w:t xml:space="preserve"> desalination system with desalination collector", </w:t>
      </w:r>
      <w:r w:rsidR="00B76257" w:rsidRPr="00563657">
        <w:rPr>
          <w:rFonts w:ascii="Arial" w:hAnsi="Arial" w:cs="Arial"/>
          <w:sz w:val="18"/>
          <w:szCs w:val="18"/>
        </w:rPr>
        <w:t>P.426038 (</w:t>
      </w:r>
      <w:r w:rsidRPr="00563657">
        <w:rPr>
          <w:rFonts w:ascii="Arial" w:hAnsi="Arial" w:cs="Arial"/>
          <w:sz w:val="18"/>
          <w:szCs w:val="18"/>
        </w:rPr>
        <w:t>EU).</w:t>
      </w:r>
    </w:p>
    <w:p w14:paraId="1DC7004F" w14:textId="0E8B93C3" w:rsidR="004A0D13" w:rsidRPr="00563657" w:rsidRDefault="004A0D13" w:rsidP="00563657">
      <w:pPr>
        <w:pStyle w:val="ListParagraph"/>
        <w:numPr>
          <w:ilvl w:val="0"/>
          <w:numId w:val="14"/>
        </w:numPr>
        <w:ind w:left="450" w:hanging="270"/>
        <w:jc w:val="both"/>
        <w:rPr>
          <w:rFonts w:ascii="Arial" w:hAnsi="Arial" w:cs="Arial"/>
          <w:color w:val="000000"/>
          <w:sz w:val="18"/>
          <w:szCs w:val="18"/>
          <w:lang w:val="en-GB" w:eastAsia="en-GB"/>
        </w:rPr>
      </w:pPr>
      <w:r w:rsidRPr="00563657">
        <w:rPr>
          <w:rFonts w:ascii="Arial" w:eastAsia="Times New Roman" w:hAnsi="Arial" w:cs="Arial"/>
          <w:sz w:val="18"/>
          <w:szCs w:val="18"/>
        </w:rPr>
        <w:t>Patent Name: “Hydrogen production device and a method of hydrogen</w:t>
      </w:r>
      <w:r w:rsidRPr="00563657">
        <w:rPr>
          <w:rFonts w:ascii="Arial" w:hAnsi="Arial" w:cs="Arial"/>
          <w:sz w:val="18"/>
          <w:szCs w:val="18"/>
        </w:rPr>
        <w:t xml:space="preserve"> production using thereof.” </w:t>
      </w:r>
      <w:r w:rsidRPr="00563657">
        <w:rPr>
          <w:rFonts w:ascii="Arial" w:hAnsi="Arial" w:cs="Arial"/>
          <w:color w:val="000000"/>
          <w:sz w:val="18"/>
          <w:szCs w:val="18"/>
          <w:lang w:val="en-GB" w:eastAsia="en-GB"/>
        </w:rPr>
        <w:t>P.434074.</w:t>
      </w:r>
    </w:p>
    <w:p w14:paraId="14EBD414" w14:textId="1C8179C1" w:rsidR="004A0D13" w:rsidRPr="00563657" w:rsidRDefault="004A0D13" w:rsidP="00563657">
      <w:pPr>
        <w:pStyle w:val="ListParagraph"/>
        <w:numPr>
          <w:ilvl w:val="0"/>
          <w:numId w:val="14"/>
        </w:numPr>
        <w:ind w:left="450" w:hanging="270"/>
        <w:jc w:val="both"/>
        <w:rPr>
          <w:rFonts w:ascii="Arial" w:eastAsia="Times New Roman" w:hAnsi="Arial" w:cs="Arial"/>
          <w:sz w:val="18"/>
          <w:szCs w:val="18"/>
        </w:rPr>
      </w:pPr>
      <w:r w:rsidRPr="00563657">
        <w:rPr>
          <w:rFonts w:ascii="Arial" w:eastAsia="Times New Roman" w:hAnsi="Arial" w:cs="Arial"/>
          <w:sz w:val="18"/>
          <w:szCs w:val="18"/>
        </w:rPr>
        <w:t>Patent Name: “Method for anode production material preparation and device for thereof.” P.436471.</w:t>
      </w:r>
    </w:p>
    <w:p w14:paraId="289E5228" w14:textId="499F920F" w:rsidR="004A0D13" w:rsidRPr="00621EB7" w:rsidRDefault="004A0D13" w:rsidP="00621EB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EB7">
        <w:rPr>
          <w:rFonts w:ascii="Arial" w:hAnsi="Arial" w:cs="Arial"/>
          <w:sz w:val="18"/>
          <w:szCs w:val="18"/>
        </w:rPr>
        <w:t>Patent Name: “Mobile sanitization unit.” P.433765</w:t>
      </w:r>
    </w:p>
    <w:p w14:paraId="12521EB7" w14:textId="77777777" w:rsidR="009F222E" w:rsidRPr="009F222E" w:rsidRDefault="009F222E" w:rsidP="009F222E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58469DAB" w14:textId="3BE3ECE1" w:rsidR="00851E1F" w:rsidRPr="00563657" w:rsidRDefault="00851E1F" w:rsidP="00594901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 w:rsidRPr="00563657">
        <w:rPr>
          <w:rFonts w:ascii="Arial" w:hAnsi="Arial" w:cs="Arial"/>
          <w:sz w:val="24"/>
          <w:szCs w:val="24"/>
          <w:u w:val="none"/>
        </w:rPr>
        <w:t>Book Chapters</w:t>
      </w:r>
    </w:p>
    <w:p w14:paraId="281B8E93" w14:textId="77777777" w:rsidR="00851E1F" w:rsidRPr="00563657" w:rsidRDefault="00851E1F" w:rsidP="00563657">
      <w:pPr>
        <w:numPr>
          <w:ilvl w:val="0"/>
          <w:numId w:val="16"/>
        </w:numPr>
        <w:overflowPunct/>
        <w:autoSpaceDE/>
        <w:autoSpaceDN/>
        <w:adjustRightInd/>
        <w:ind w:left="360" w:hanging="180"/>
        <w:jc w:val="both"/>
        <w:textAlignment w:val="auto"/>
        <w:rPr>
          <w:rFonts w:ascii="Arial" w:hAnsi="Arial" w:cs="Arial"/>
          <w:sz w:val="18"/>
          <w:szCs w:val="18"/>
          <w:lang w:val="en-GB"/>
        </w:rPr>
      </w:pPr>
      <w:r w:rsidRPr="00563657">
        <w:rPr>
          <w:rFonts w:ascii="Arial" w:hAnsi="Arial" w:cs="Arial"/>
          <w:sz w:val="18"/>
          <w:szCs w:val="18"/>
          <w:lang w:val="en-GB"/>
        </w:rPr>
        <w:t xml:space="preserve">Alyousef, Y., Goosen, M., and Elakwah Y., 2017, </w:t>
      </w:r>
      <w:r w:rsidRPr="00563657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A critical review of fuel cell commercialization and its application in desalination</w:t>
      </w:r>
      <w:r w:rsidRPr="00563657">
        <w:rPr>
          <w:rFonts w:ascii="Arial" w:hAnsi="Arial" w:cs="Arial"/>
          <w:sz w:val="18"/>
          <w:szCs w:val="18"/>
          <w:lang w:val="en-GB"/>
        </w:rPr>
        <w:t>. in: Mahmoudi, H, Ghaffour, N., Goosen, M.F.A. and Bundschuh, J (Eds). “</w:t>
      </w:r>
      <w:r w:rsidRPr="00563657">
        <w:rPr>
          <w:rFonts w:ascii="Arial" w:hAnsi="Arial" w:cs="Arial"/>
          <w:i/>
          <w:iCs/>
          <w:sz w:val="18"/>
          <w:szCs w:val="18"/>
          <w:lang w:val="en-GB"/>
        </w:rPr>
        <w:t>Renewable Energy Technologies for Water Desalination</w:t>
      </w:r>
      <w:r w:rsidRPr="00563657">
        <w:rPr>
          <w:rFonts w:ascii="Arial" w:hAnsi="Arial" w:cs="Arial"/>
          <w:sz w:val="18"/>
          <w:szCs w:val="18"/>
          <w:lang w:val="en-GB"/>
        </w:rPr>
        <w:t>”, CRC Press (Taylor Frances Group) (Balkema NDL), Chapt 9, pp169-182.</w:t>
      </w:r>
    </w:p>
    <w:p w14:paraId="443974FE" w14:textId="77777777" w:rsidR="00851E1F" w:rsidRPr="00563657" w:rsidRDefault="00E75F9A" w:rsidP="00563657">
      <w:pPr>
        <w:numPr>
          <w:ilvl w:val="0"/>
          <w:numId w:val="16"/>
        </w:numPr>
        <w:overflowPunct/>
        <w:autoSpaceDE/>
        <w:autoSpaceDN/>
        <w:adjustRightInd/>
        <w:ind w:left="360" w:hanging="180"/>
        <w:jc w:val="both"/>
        <w:textAlignment w:val="auto"/>
        <w:rPr>
          <w:rFonts w:ascii="Arial" w:hAnsi="Arial" w:cs="Arial"/>
          <w:sz w:val="18"/>
          <w:szCs w:val="18"/>
          <w:lang w:val="en-GB"/>
        </w:rPr>
      </w:pPr>
      <w:r w:rsidRPr="00563657">
        <w:rPr>
          <w:rFonts w:ascii="Arial" w:hAnsi="Arial" w:cs="Arial"/>
          <w:sz w:val="18"/>
          <w:szCs w:val="18"/>
        </w:rPr>
        <w:t>“Energy Efficiency: Abridge to Low Carbon Economy” Chapter 13 entitled “Energy</w:t>
      </w:r>
      <w:r w:rsidRPr="00563657">
        <w:rPr>
          <w:rFonts w:ascii="Arial" w:hAnsi="Arial" w:cs="Arial"/>
          <w:b/>
          <w:bCs/>
          <w:i/>
          <w:iCs/>
          <w:sz w:val="18"/>
          <w:szCs w:val="18"/>
        </w:rPr>
        <w:t xml:space="preserve"> Efficiency Initiatives for Saudi Arabia on Supply and Demand Sides”</w:t>
      </w:r>
      <w:r w:rsidRPr="00563657">
        <w:rPr>
          <w:rFonts w:ascii="Arial" w:hAnsi="Arial" w:cs="Arial"/>
          <w:sz w:val="18"/>
          <w:szCs w:val="18"/>
        </w:rPr>
        <w:t xml:space="preserve"> March 2012</w:t>
      </w:r>
      <w:r w:rsidRPr="00563657">
        <w:rPr>
          <w:rFonts w:ascii="Arial" w:hAnsi="Arial" w:cs="Arial"/>
          <w:sz w:val="18"/>
          <w:szCs w:val="18"/>
          <w:lang w:val="en-GB"/>
        </w:rPr>
        <w:t>.</w:t>
      </w:r>
    </w:p>
    <w:p w14:paraId="6D316E1C" w14:textId="58264E8E" w:rsidR="00404A3E" w:rsidRPr="009F222E" w:rsidRDefault="009F222E" w:rsidP="009F222E">
      <w:pPr>
        <w:pStyle w:val="BodyText"/>
        <w:spacing w:after="0" w:line="240" w:lineRule="auto"/>
        <w:ind w:right="-58"/>
        <w:jc w:val="right"/>
        <w:rPr>
          <w:rFonts w:ascii="Arial" w:hAnsi="Arial" w:cs="Arial"/>
          <w:i/>
          <w:iCs/>
          <w:sz w:val="16"/>
          <w:szCs w:val="16"/>
        </w:rPr>
      </w:pPr>
      <w:r w:rsidRPr="009F222E">
        <w:rPr>
          <w:rFonts w:ascii="Arial" w:hAnsi="Arial" w:cs="Arial"/>
          <w:i/>
          <w:iCs/>
          <w:sz w:val="16"/>
          <w:szCs w:val="16"/>
        </w:rPr>
        <w:t>5 Oct 2021</w:t>
      </w:r>
    </w:p>
    <w:sectPr w:rsidR="00404A3E" w:rsidRPr="009F222E" w:rsidSect="009F222E">
      <w:footerReference w:type="default" r:id="rId13"/>
      <w:endnotePr>
        <w:numFmt w:val="lowerLetter"/>
      </w:endnotePr>
      <w:pgSz w:w="11906" w:h="16838"/>
      <w:pgMar w:top="1170" w:right="1556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A788" w14:textId="77777777" w:rsidR="00874559" w:rsidRDefault="00874559">
      <w:r>
        <w:separator/>
      </w:r>
    </w:p>
  </w:endnote>
  <w:endnote w:type="continuationSeparator" w:id="0">
    <w:p w14:paraId="1412BBC2" w14:textId="77777777" w:rsidR="00874559" w:rsidRDefault="0087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 Helvetica Narrow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10B07" w14:textId="77777777" w:rsidR="005C5F3A" w:rsidRDefault="005C5F3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5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00FB42" w14:textId="77777777" w:rsidR="005C5F3A" w:rsidRDefault="005C5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5EEA5" w14:textId="77777777" w:rsidR="00874559" w:rsidRDefault="00874559">
      <w:r>
        <w:separator/>
      </w:r>
    </w:p>
  </w:footnote>
  <w:footnote w:type="continuationSeparator" w:id="0">
    <w:p w14:paraId="53D98FBB" w14:textId="77777777" w:rsidR="00874559" w:rsidRDefault="0087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030D9E2"/>
    <w:lvl w:ilvl="0">
      <w:start w:val="1"/>
      <w:numFmt w:val="upperLetter"/>
      <w:pStyle w:val="Heading1"/>
      <w:lvlText w:val="%1:"/>
      <w:legacy w:legacy="1" w:legacySpace="0" w:legacyIndent="708"/>
      <w:lvlJc w:val="left"/>
      <w:pPr>
        <w:ind w:left="850" w:hanging="708"/>
      </w:pPr>
    </w:lvl>
    <w:lvl w:ilvl="1">
      <w:start w:val="1"/>
      <w:numFmt w:val="lowerLetter"/>
      <w:pStyle w:val="Heading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Heading3"/>
      <w:lvlText w:val="%3."/>
      <w:legacy w:legacy="1" w:legacySpace="0" w:legacyIndent="708"/>
      <w:lvlJc w:val="left"/>
      <w:pPr>
        <w:ind w:left="0" w:hanging="708"/>
      </w:pPr>
    </w:lvl>
    <w:lvl w:ilvl="3">
      <w:start w:val="1"/>
      <w:numFmt w:val="cardinalText"/>
      <w:pStyle w:val="Heading4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cardinalText"/>
      <w:pStyle w:val="Heading6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Letter"/>
      <w:pStyle w:val="Heading7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cardinalText"/>
      <w:pStyle w:val="Heading8"/>
      <w:lvlText w:val="(%8)"/>
      <w:legacy w:legacy="1" w:legacySpace="0" w:legacyIndent="708"/>
      <w:lvlJc w:val="left"/>
      <w:pPr>
        <w:ind w:left="708" w:hanging="708"/>
      </w:pPr>
    </w:lvl>
    <w:lvl w:ilvl="8">
      <w:start w:val="1"/>
      <w:numFmt w:val="lowerLetter"/>
      <w:pStyle w:val="Heading9"/>
      <w:lvlText w:val="(%9)"/>
      <w:legacy w:legacy="1" w:legacySpace="0" w:legacyIndent="708"/>
      <w:lvlJc w:val="left"/>
      <w:pPr>
        <w:ind w:left="0" w:hanging="708"/>
      </w:pPr>
    </w:lvl>
  </w:abstractNum>
  <w:abstractNum w:abstractNumId="1" w15:restartNumberingAfterBreak="0">
    <w:nsid w:val="0C9F69E2"/>
    <w:multiLevelType w:val="hybridMultilevel"/>
    <w:tmpl w:val="4EA47EB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141A1A"/>
    <w:multiLevelType w:val="singleLevel"/>
    <w:tmpl w:val="37E602CA"/>
    <w:lvl w:ilvl="0">
      <w:start w:val="13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hint="default"/>
      </w:rPr>
    </w:lvl>
  </w:abstractNum>
  <w:abstractNum w:abstractNumId="3" w15:restartNumberingAfterBreak="0">
    <w:nsid w:val="1F1939D3"/>
    <w:multiLevelType w:val="hybridMultilevel"/>
    <w:tmpl w:val="1912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E4504"/>
    <w:multiLevelType w:val="hybridMultilevel"/>
    <w:tmpl w:val="E7C88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253F"/>
    <w:multiLevelType w:val="hybridMultilevel"/>
    <w:tmpl w:val="A9F0F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23C7"/>
    <w:multiLevelType w:val="hybridMultilevel"/>
    <w:tmpl w:val="1E061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2D2F"/>
    <w:multiLevelType w:val="hybridMultilevel"/>
    <w:tmpl w:val="1F42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B6EFE"/>
    <w:multiLevelType w:val="hybridMultilevel"/>
    <w:tmpl w:val="A8624F1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ED02EEF"/>
    <w:multiLevelType w:val="singleLevel"/>
    <w:tmpl w:val="97AAD00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0185379"/>
    <w:multiLevelType w:val="hybridMultilevel"/>
    <w:tmpl w:val="1FD2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A2E45"/>
    <w:multiLevelType w:val="multilevel"/>
    <w:tmpl w:val="84EA8E6E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7AD21AB1"/>
    <w:multiLevelType w:val="hybridMultilevel"/>
    <w:tmpl w:val="CE9CC666"/>
    <w:lvl w:ilvl="0" w:tplc="39B8B9D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FDE409D"/>
    <w:multiLevelType w:val="hybridMultilevel"/>
    <w:tmpl w:val="02B6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7448">
    <w:abstractNumId w:val="0"/>
  </w:num>
  <w:num w:numId="2" w16cid:durableId="818695689">
    <w:abstractNumId w:val="0"/>
  </w:num>
  <w:num w:numId="3" w16cid:durableId="1480267508">
    <w:abstractNumId w:val="0"/>
  </w:num>
  <w:num w:numId="4" w16cid:durableId="2095929075">
    <w:abstractNumId w:val="0"/>
  </w:num>
  <w:num w:numId="5" w16cid:durableId="880627623">
    <w:abstractNumId w:val="11"/>
  </w:num>
  <w:num w:numId="6" w16cid:durableId="1720737061">
    <w:abstractNumId w:val="2"/>
  </w:num>
  <w:num w:numId="7" w16cid:durableId="1633166699">
    <w:abstractNumId w:val="12"/>
  </w:num>
  <w:num w:numId="8" w16cid:durableId="1954242541">
    <w:abstractNumId w:val="9"/>
  </w:num>
  <w:num w:numId="9" w16cid:durableId="1831285843">
    <w:abstractNumId w:val="10"/>
  </w:num>
  <w:num w:numId="10" w16cid:durableId="2016180325">
    <w:abstractNumId w:val="0"/>
  </w:num>
  <w:num w:numId="11" w16cid:durableId="2119372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132205">
    <w:abstractNumId w:val="13"/>
  </w:num>
  <w:num w:numId="13" w16cid:durableId="624428994">
    <w:abstractNumId w:val="4"/>
  </w:num>
  <w:num w:numId="14" w16cid:durableId="960183490">
    <w:abstractNumId w:val="5"/>
  </w:num>
  <w:num w:numId="15" w16cid:durableId="2034381153">
    <w:abstractNumId w:val="6"/>
  </w:num>
  <w:num w:numId="16" w16cid:durableId="460806494">
    <w:abstractNumId w:val="8"/>
  </w:num>
  <w:num w:numId="17" w16cid:durableId="998924186">
    <w:abstractNumId w:val="3"/>
  </w:num>
  <w:num w:numId="18" w16cid:durableId="1587497656">
    <w:abstractNumId w:val="0"/>
  </w:num>
  <w:num w:numId="19" w16cid:durableId="1480263187">
    <w:abstractNumId w:val="7"/>
  </w:num>
  <w:num w:numId="20" w16cid:durableId="14112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9F"/>
    <w:rsid w:val="00000AC8"/>
    <w:rsid w:val="00007196"/>
    <w:rsid w:val="000124B9"/>
    <w:rsid w:val="000227FD"/>
    <w:rsid w:val="00036D04"/>
    <w:rsid w:val="00036F22"/>
    <w:rsid w:val="00062A86"/>
    <w:rsid w:val="000859B3"/>
    <w:rsid w:val="000957A3"/>
    <w:rsid w:val="000C295F"/>
    <w:rsid w:val="000C4CAF"/>
    <w:rsid w:val="000D7EEB"/>
    <w:rsid w:val="000E1611"/>
    <w:rsid w:val="000E3535"/>
    <w:rsid w:val="000F5C24"/>
    <w:rsid w:val="00115E28"/>
    <w:rsid w:val="001174C5"/>
    <w:rsid w:val="0013443C"/>
    <w:rsid w:val="00141C1F"/>
    <w:rsid w:val="00145DC5"/>
    <w:rsid w:val="001562C9"/>
    <w:rsid w:val="00157248"/>
    <w:rsid w:val="00165561"/>
    <w:rsid w:val="001A16C6"/>
    <w:rsid w:val="001D490B"/>
    <w:rsid w:val="001D5CBB"/>
    <w:rsid w:val="001E232F"/>
    <w:rsid w:val="001E2A58"/>
    <w:rsid w:val="002123E9"/>
    <w:rsid w:val="002264CE"/>
    <w:rsid w:val="002272EA"/>
    <w:rsid w:val="00234DB4"/>
    <w:rsid w:val="00237328"/>
    <w:rsid w:val="002669F3"/>
    <w:rsid w:val="00270F13"/>
    <w:rsid w:val="00274D9A"/>
    <w:rsid w:val="002966C6"/>
    <w:rsid w:val="002B5963"/>
    <w:rsid w:val="002D1099"/>
    <w:rsid w:val="002D6329"/>
    <w:rsid w:val="002E498B"/>
    <w:rsid w:val="002F07A3"/>
    <w:rsid w:val="0030314D"/>
    <w:rsid w:val="00303796"/>
    <w:rsid w:val="00327185"/>
    <w:rsid w:val="00333E80"/>
    <w:rsid w:val="0035549F"/>
    <w:rsid w:val="0036635C"/>
    <w:rsid w:val="00370FBD"/>
    <w:rsid w:val="003812C8"/>
    <w:rsid w:val="003953AB"/>
    <w:rsid w:val="003969BE"/>
    <w:rsid w:val="00396E38"/>
    <w:rsid w:val="003A3CBF"/>
    <w:rsid w:val="003B0683"/>
    <w:rsid w:val="003D514C"/>
    <w:rsid w:val="003D55E1"/>
    <w:rsid w:val="003E4ACA"/>
    <w:rsid w:val="003F25B7"/>
    <w:rsid w:val="00404A3E"/>
    <w:rsid w:val="00426445"/>
    <w:rsid w:val="0043479F"/>
    <w:rsid w:val="004375CC"/>
    <w:rsid w:val="00460ABE"/>
    <w:rsid w:val="00471FDB"/>
    <w:rsid w:val="00472A79"/>
    <w:rsid w:val="00486A48"/>
    <w:rsid w:val="00494A78"/>
    <w:rsid w:val="004A0D13"/>
    <w:rsid w:val="004F6C87"/>
    <w:rsid w:val="005105FC"/>
    <w:rsid w:val="00513EE6"/>
    <w:rsid w:val="005215EF"/>
    <w:rsid w:val="00537816"/>
    <w:rsid w:val="005457B3"/>
    <w:rsid w:val="005614DB"/>
    <w:rsid w:val="00563657"/>
    <w:rsid w:val="00576C87"/>
    <w:rsid w:val="00594901"/>
    <w:rsid w:val="005C1592"/>
    <w:rsid w:val="005C5F3A"/>
    <w:rsid w:val="005C6FF0"/>
    <w:rsid w:val="005D33B1"/>
    <w:rsid w:val="005D463A"/>
    <w:rsid w:val="005E0407"/>
    <w:rsid w:val="005E0E1B"/>
    <w:rsid w:val="005F047D"/>
    <w:rsid w:val="005F5AD7"/>
    <w:rsid w:val="006142E8"/>
    <w:rsid w:val="00620198"/>
    <w:rsid w:val="00621EB7"/>
    <w:rsid w:val="006446D5"/>
    <w:rsid w:val="00652185"/>
    <w:rsid w:val="00693329"/>
    <w:rsid w:val="006B5F24"/>
    <w:rsid w:val="006E22BA"/>
    <w:rsid w:val="006E2F1C"/>
    <w:rsid w:val="00701C85"/>
    <w:rsid w:val="00706702"/>
    <w:rsid w:val="00711119"/>
    <w:rsid w:val="007362BD"/>
    <w:rsid w:val="0074568F"/>
    <w:rsid w:val="007577F3"/>
    <w:rsid w:val="0078758F"/>
    <w:rsid w:val="007A24FC"/>
    <w:rsid w:val="007A427C"/>
    <w:rsid w:val="007C0FDF"/>
    <w:rsid w:val="007C1D36"/>
    <w:rsid w:val="007C5447"/>
    <w:rsid w:val="007C5979"/>
    <w:rsid w:val="007D4EA7"/>
    <w:rsid w:val="00820FA1"/>
    <w:rsid w:val="00821511"/>
    <w:rsid w:val="00835F9F"/>
    <w:rsid w:val="00851E1F"/>
    <w:rsid w:val="0085724A"/>
    <w:rsid w:val="0086070C"/>
    <w:rsid w:val="00874559"/>
    <w:rsid w:val="00877346"/>
    <w:rsid w:val="008852C2"/>
    <w:rsid w:val="0089364F"/>
    <w:rsid w:val="008A4777"/>
    <w:rsid w:val="008B2828"/>
    <w:rsid w:val="008B53B4"/>
    <w:rsid w:val="008D6902"/>
    <w:rsid w:val="008E25DA"/>
    <w:rsid w:val="00921680"/>
    <w:rsid w:val="0093124F"/>
    <w:rsid w:val="009379AA"/>
    <w:rsid w:val="00942ACD"/>
    <w:rsid w:val="00950C2F"/>
    <w:rsid w:val="00954AF6"/>
    <w:rsid w:val="00974209"/>
    <w:rsid w:val="00982616"/>
    <w:rsid w:val="009A16FD"/>
    <w:rsid w:val="009A22D4"/>
    <w:rsid w:val="009B6BFA"/>
    <w:rsid w:val="009C3C0A"/>
    <w:rsid w:val="009E0CCF"/>
    <w:rsid w:val="009F222E"/>
    <w:rsid w:val="00A11FB8"/>
    <w:rsid w:val="00A35C68"/>
    <w:rsid w:val="00A45037"/>
    <w:rsid w:val="00A50A10"/>
    <w:rsid w:val="00A60AFD"/>
    <w:rsid w:val="00A76CBF"/>
    <w:rsid w:val="00A816DD"/>
    <w:rsid w:val="00AC309E"/>
    <w:rsid w:val="00AC481F"/>
    <w:rsid w:val="00AD01D7"/>
    <w:rsid w:val="00AD736D"/>
    <w:rsid w:val="00AF414B"/>
    <w:rsid w:val="00AF579D"/>
    <w:rsid w:val="00B046BC"/>
    <w:rsid w:val="00B21335"/>
    <w:rsid w:val="00B371C1"/>
    <w:rsid w:val="00B47B4A"/>
    <w:rsid w:val="00B53868"/>
    <w:rsid w:val="00B55D94"/>
    <w:rsid w:val="00B62A18"/>
    <w:rsid w:val="00B67C88"/>
    <w:rsid w:val="00B734C3"/>
    <w:rsid w:val="00B76257"/>
    <w:rsid w:val="00BC6703"/>
    <w:rsid w:val="00BC7C99"/>
    <w:rsid w:val="00BE2294"/>
    <w:rsid w:val="00C148E3"/>
    <w:rsid w:val="00C40BC9"/>
    <w:rsid w:val="00C52534"/>
    <w:rsid w:val="00C60E57"/>
    <w:rsid w:val="00C6196E"/>
    <w:rsid w:val="00C713F9"/>
    <w:rsid w:val="00CA1202"/>
    <w:rsid w:val="00CB4F64"/>
    <w:rsid w:val="00CB5480"/>
    <w:rsid w:val="00CD4673"/>
    <w:rsid w:val="00D013FD"/>
    <w:rsid w:val="00D03C5B"/>
    <w:rsid w:val="00D10661"/>
    <w:rsid w:val="00D37F5E"/>
    <w:rsid w:val="00D80E3D"/>
    <w:rsid w:val="00DD5EF9"/>
    <w:rsid w:val="00DE707A"/>
    <w:rsid w:val="00DF1691"/>
    <w:rsid w:val="00E0306E"/>
    <w:rsid w:val="00E22DD9"/>
    <w:rsid w:val="00E553CB"/>
    <w:rsid w:val="00E672A0"/>
    <w:rsid w:val="00E75F9A"/>
    <w:rsid w:val="00E82833"/>
    <w:rsid w:val="00EB6658"/>
    <w:rsid w:val="00EF62E7"/>
    <w:rsid w:val="00F804F4"/>
    <w:rsid w:val="00F96B90"/>
    <w:rsid w:val="00FA1598"/>
    <w:rsid w:val="00FA479D"/>
    <w:rsid w:val="00FC181C"/>
    <w:rsid w:val="00FC652E"/>
    <w:rsid w:val="00FD122F"/>
    <w:rsid w:val="00FE7F7C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2638D"/>
  <w15:chartTrackingRefBased/>
  <w15:docId w15:val="{15C2CFAB-073F-A74C-BDE7-D9F9B05E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480" w:after="60"/>
      <w:ind w:left="708" w:right="706"/>
      <w:jc w:val="both"/>
      <w:outlineLvl w:val="0"/>
    </w:pPr>
    <w:rPr>
      <w:rFonts w:ascii="Garamond" w:hAnsi="Garamond"/>
      <w:b/>
      <w:bCs/>
      <w:kern w:val="28"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right="1416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right="2124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right="2832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right="354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right="4248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right="4956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right="5664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right="6372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right" w:pos="8306"/>
      </w:tabs>
      <w:spacing w:before="360" w:after="360"/>
    </w:pPr>
    <w:rPr>
      <w:b/>
      <w:bCs/>
      <w:caps/>
      <w:sz w:val="20"/>
      <w:szCs w:val="20"/>
      <w:u w:val="single"/>
    </w:rPr>
  </w:style>
  <w:style w:type="paragraph" w:customStyle="1" w:styleId="NormalE">
    <w:name w:val="NormalE"/>
    <w:basedOn w:val="Normal"/>
    <w:pPr>
      <w:jc w:val="both"/>
    </w:pPr>
  </w:style>
  <w:style w:type="paragraph" w:customStyle="1" w:styleId="NumE">
    <w:name w:val="NumE"/>
    <w:basedOn w:val="NormalE"/>
    <w:pPr>
      <w:ind w:left="454" w:hanging="454"/>
    </w:pPr>
  </w:style>
  <w:style w:type="paragraph" w:customStyle="1" w:styleId="HD">
    <w:name w:val="HD"/>
    <w:basedOn w:val="Normal"/>
  </w:style>
  <w:style w:type="paragraph" w:styleId="TOC2">
    <w:name w:val="toc 2"/>
    <w:basedOn w:val="Normal"/>
    <w:next w:val="Normal"/>
    <w:semiHidden/>
    <w:pPr>
      <w:tabs>
        <w:tab w:val="right" w:pos="8306"/>
      </w:tabs>
    </w:pPr>
    <w:rPr>
      <w:b/>
      <w:bCs/>
      <w:smallCaps/>
      <w:sz w:val="20"/>
      <w:szCs w:val="20"/>
    </w:rPr>
  </w:style>
  <w:style w:type="paragraph" w:styleId="TOC3">
    <w:name w:val="toc 3"/>
    <w:basedOn w:val="Normal"/>
    <w:next w:val="Normal"/>
    <w:semiHidden/>
    <w:pPr>
      <w:tabs>
        <w:tab w:val="right" w:pos="8306"/>
      </w:tabs>
    </w:pPr>
    <w:rPr>
      <w:smallCaps/>
      <w:sz w:val="22"/>
      <w:szCs w:val="22"/>
    </w:rPr>
  </w:style>
  <w:style w:type="paragraph" w:styleId="TOC4">
    <w:name w:val="toc 4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TOC5">
    <w:name w:val="toc 5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TOC6">
    <w:name w:val="toc 6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TOC7">
    <w:name w:val="toc 7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TOC8">
    <w:name w:val="toc 8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TOC9">
    <w:name w:val="toc 9"/>
    <w:basedOn w:val="Normal"/>
    <w:next w:val="Normal"/>
    <w:semiHidden/>
    <w:pPr>
      <w:tabs>
        <w:tab w:val="right" w:pos="8306"/>
      </w:tabs>
    </w:pPr>
    <w:rPr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noProof w:val="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line="220" w:lineRule="atLeast"/>
      <w:ind w:hanging="1800"/>
    </w:pPr>
    <w:rPr>
      <w:rFonts w:ascii="Garamond" w:hAnsi="Garamond"/>
      <w:noProof/>
      <w:sz w:val="22"/>
      <w:szCs w:val="22"/>
    </w:rPr>
  </w:style>
  <w:style w:type="paragraph" w:customStyle="1" w:styleId="JobTitle">
    <w:name w:val="Job Title"/>
    <w:next w:val="Normal"/>
    <w:p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i/>
      <w:iCs/>
      <w:noProof/>
      <w:spacing w:val="5"/>
      <w:sz w:val="23"/>
      <w:szCs w:val="23"/>
      <w:lang w:val="en-US" w:eastAsia="en-US"/>
    </w:rPr>
  </w:style>
  <w:style w:type="paragraph" w:customStyle="1" w:styleId="Subtext">
    <w:name w:val="Sub text"/>
    <w:basedOn w:val="CompanyName"/>
    <w:pPr>
      <w:spacing w:before="100" w:after="100" w:line="240" w:lineRule="auto"/>
      <w:ind w:firstLine="1440"/>
    </w:pPr>
  </w:style>
  <w:style w:type="paragraph" w:customStyle="1" w:styleId="Equations">
    <w:name w:val="Equations"/>
    <w:basedOn w:val="Normal"/>
    <w:pPr>
      <w:tabs>
        <w:tab w:val="left" w:pos="720"/>
        <w:tab w:val="right" w:pos="7200"/>
      </w:tabs>
      <w:spacing w:before="240" w:line="480" w:lineRule="atLeast"/>
      <w:ind w:left="1440"/>
      <w:jc w:val="both"/>
    </w:pPr>
    <w:rPr>
      <w:rFonts w:ascii="Times" w:hAnsi="Times" w:cs="Times"/>
      <w:noProof/>
    </w:rPr>
  </w:style>
  <w:style w:type="paragraph" w:customStyle="1" w:styleId="MainTitle">
    <w:name w:val="Main Title"/>
    <w:basedOn w:val="Normal"/>
    <w:pPr>
      <w:tabs>
        <w:tab w:val="left" w:pos="720"/>
      </w:tabs>
      <w:spacing w:line="480" w:lineRule="atLeast"/>
      <w:jc w:val="center"/>
    </w:pPr>
    <w:rPr>
      <w:rFonts w:ascii="N Helvetica Narrow" w:hAnsi="N Helvetica Narrow"/>
      <w:b/>
      <w:bCs/>
      <w:noProof/>
      <w:sz w:val="36"/>
      <w:szCs w:val="36"/>
    </w:rPr>
  </w:style>
  <w:style w:type="paragraph" w:styleId="BodyText">
    <w:name w:val="Body Text"/>
    <w:basedOn w:val="Normal"/>
    <w:pPr>
      <w:spacing w:after="220" w:line="240" w:lineRule="atLeast"/>
      <w:jc w:val="both"/>
    </w:pPr>
    <w:rPr>
      <w:rFonts w:ascii="Garamond" w:hAnsi="Garamond"/>
      <w:noProof/>
      <w:sz w:val="22"/>
      <w:szCs w:val="22"/>
    </w:rPr>
  </w:style>
  <w:style w:type="paragraph" w:customStyle="1" w:styleId="SectionTitle">
    <w:name w:val="Section Title"/>
    <w:basedOn w:val="Normal"/>
    <w:next w:val="Normal"/>
    <w:pPr>
      <w:keepNext/>
      <w:pBdr>
        <w:bottom w:val="single" w:sz="6" w:space="1" w:color="808080"/>
      </w:pBdr>
      <w:spacing w:before="240"/>
    </w:pPr>
    <w:rPr>
      <w:rFonts w:ascii="Garamond" w:hAnsi="Garamond"/>
      <w:b/>
      <w:bCs/>
      <w:smallCaps/>
      <w:noProof/>
      <w:spacing w:val="15"/>
    </w:rPr>
  </w:style>
  <w:style w:type="paragraph" w:styleId="BodyText2">
    <w:name w:val="Body Text 2"/>
    <w:basedOn w:val="Normal"/>
    <w:pPr>
      <w:ind w:right="720"/>
    </w:pPr>
    <w:rPr>
      <w:rFonts w:ascii="Garamond" w:hAnsi="Garamond"/>
    </w:rPr>
  </w:style>
  <w:style w:type="paragraph" w:styleId="BlockText">
    <w:name w:val="Block Text"/>
    <w:basedOn w:val="Normal"/>
    <w:pPr>
      <w:ind w:left="720" w:right="-58" w:hanging="720"/>
    </w:pPr>
    <w:rPr>
      <w:rFonts w:ascii="Garamond" w:hAnsi="Garamond"/>
    </w:rPr>
  </w:style>
  <w:style w:type="paragraph" w:styleId="NormalWeb">
    <w:name w:val="Normal (Web)"/>
    <w:basedOn w:val="Normal"/>
    <w:uiPriority w:val="99"/>
    <w:unhideWhenUsed/>
    <w:rsid w:val="00FA479D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ListParagraph">
    <w:name w:val="List Paragraph"/>
    <w:basedOn w:val="Normal"/>
    <w:uiPriority w:val="34"/>
    <w:qFormat/>
    <w:rsid w:val="00D80E3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rsid w:val="00D80E3D"/>
    <w:pPr>
      <w:overflowPunct/>
      <w:adjustRightInd/>
      <w:textAlignment w:val="auto"/>
    </w:pPr>
    <w:rPr>
      <w:rFonts w:eastAsia="Calibri"/>
      <w:color w:val="000000"/>
    </w:rPr>
  </w:style>
  <w:style w:type="character" w:styleId="Hyperlink">
    <w:name w:val="Hyperlink"/>
    <w:basedOn w:val="DefaultParagraphFont"/>
    <w:rsid w:val="007D4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215EF"/>
    <w:rPr>
      <w:rFonts w:ascii="Garamond" w:hAnsi="Garamond"/>
      <w:b/>
      <w:bCs/>
      <w:kern w:val="28"/>
      <w:sz w:val="28"/>
      <w:szCs w:val="28"/>
      <w:u w:val="single"/>
      <w:lang w:val="en-US" w:eastAsia="en-US"/>
    </w:rPr>
  </w:style>
  <w:style w:type="character" w:customStyle="1" w:styleId="ng-star-inserted">
    <w:name w:val="ng-star-inserted"/>
    <w:basedOn w:val="DefaultParagraphFont"/>
    <w:rsid w:val="0095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1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5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7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17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15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27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8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34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7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19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28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944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9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52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84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ehhN5jsAAAAJ&amp;cstart=20&amp;pagesize=80&amp;citation_for_view=ehhN5jsAAAAJ:iH-uZ7U-co4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lyousef@alfaisal.edu" TargetMode="External"/><Relationship Id="rId12" Type="http://schemas.openxmlformats.org/officeDocument/2006/relationships/hyperlink" Target="https://publica.fraunhofer.de/entities/patent/d0c9c95a-25db-4320-8507-f4fc488989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.fraunhofer.de/entities/patent/bb0b62b2-8a9e-4ec5-ae2c-f360a086ecf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linelibrary.wiley.com/doi/abs/10.1002/ente.202100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7729400230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Journals:</vt:lpstr>
    </vt:vector>
  </TitlesOfParts>
  <Company>ECRI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Journals:</dc:title>
  <dc:subject/>
  <dc:creator>Fayez</dc:creator>
  <cp:keywords/>
  <cp:lastModifiedBy>Yousef M. Alyousef</cp:lastModifiedBy>
  <cp:revision>11</cp:revision>
  <cp:lastPrinted>2022-05-29T07:58:00Z</cp:lastPrinted>
  <dcterms:created xsi:type="dcterms:W3CDTF">2024-08-12T06:03:00Z</dcterms:created>
  <dcterms:modified xsi:type="dcterms:W3CDTF">2024-10-10T08:33:00Z</dcterms:modified>
</cp:coreProperties>
</file>